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F00" w:rsidRPr="00357532" w:rsidRDefault="00357532" w:rsidP="0093013C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A1F00" w:rsidRPr="00577ED9">
        <w:rPr>
          <w:b/>
          <w:sz w:val="24"/>
          <w:szCs w:val="24"/>
        </w:rPr>
        <w:t xml:space="preserve">«Образовательный процесс, как сложная система педагогического </w:t>
      </w:r>
    </w:p>
    <w:p w:rsidR="001A1F00" w:rsidRDefault="001A1F00" w:rsidP="001A1F00">
      <w:pPr>
        <w:ind w:left="-567"/>
        <w:jc w:val="center"/>
        <w:rPr>
          <w:b/>
          <w:sz w:val="24"/>
          <w:szCs w:val="24"/>
        </w:rPr>
      </w:pPr>
      <w:r w:rsidRPr="00577ED9">
        <w:rPr>
          <w:b/>
          <w:sz w:val="24"/>
          <w:szCs w:val="24"/>
        </w:rPr>
        <w:t>взаимодействия».</w:t>
      </w:r>
    </w:p>
    <w:p w:rsidR="003D1DDF" w:rsidRDefault="003D1DDF" w:rsidP="001A1F00">
      <w:pPr>
        <w:ind w:lef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Копылова Елена Сергеевна. </w:t>
      </w:r>
    </w:p>
    <w:p w:rsidR="003D1DDF" w:rsidRPr="00577ED9" w:rsidRDefault="003D1DDF" w:rsidP="001A1F00">
      <w:pPr>
        <w:ind w:lef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бюджетное учреждение дополнительного  образования Дворец творчества детей и молодежи "Истоки"   МБУ ДО ДТДМ "Истоки", г. Сергиев Посад, Московская область, заместитель директора. педагог дополнительного образования.</w:t>
      </w:r>
    </w:p>
    <w:p w:rsidR="001A1F00" w:rsidRPr="00181F2D" w:rsidRDefault="00D16DDE" w:rsidP="00181F2D">
      <w:pPr>
        <w:ind w:left="-567"/>
        <w:rPr>
          <w:b/>
          <w:sz w:val="24"/>
          <w:szCs w:val="24"/>
        </w:rPr>
      </w:pPr>
      <w:r w:rsidRPr="00D16DDE">
        <w:rPr>
          <w:sz w:val="24"/>
          <w:szCs w:val="24"/>
        </w:rPr>
        <w:t xml:space="preserve">      </w:t>
      </w:r>
      <w:r w:rsidR="001A1F00" w:rsidRPr="00577ED9">
        <w:rPr>
          <w:sz w:val="24"/>
          <w:szCs w:val="24"/>
        </w:rPr>
        <w:t xml:space="preserve">Можно быть профессором в области своего предмета, но если нет взаимоотношений между педагогом и  обучающимися, результатов не будет - гласит педагогическая аксиома. </w:t>
      </w:r>
      <w:r w:rsidR="001A1F00">
        <w:rPr>
          <w:sz w:val="24"/>
          <w:szCs w:val="24"/>
        </w:rPr>
        <w:t xml:space="preserve">  Выбранная тема</w:t>
      </w:r>
      <w:r w:rsidR="001A1F00" w:rsidRPr="00577ED9">
        <w:rPr>
          <w:sz w:val="24"/>
          <w:szCs w:val="24"/>
        </w:rPr>
        <w:t xml:space="preserve"> актуальна, своевременна и значима, что позволяет нам педагогам дополнительного образования обменяться опытом, проанализировать свои отношения внутри коллектива и что вызывает потребность в деловой дискуссии, оценке стиля взаимоотношении с установкой на совершенствование. Овладеть правилами взаимоотношений можно только в практической деятельности, постоянной </w:t>
      </w:r>
      <w:proofErr w:type="spellStart"/>
      <w:r w:rsidR="001A1F00" w:rsidRPr="00577ED9">
        <w:rPr>
          <w:sz w:val="24"/>
          <w:szCs w:val="24"/>
        </w:rPr>
        <w:t>саморефлексии</w:t>
      </w:r>
      <w:proofErr w:type="spellEnd"/>
      <w:r w:rsidR="001A1F00" w:rsidRPr="00577ED9">
        <w:rPr>
          <w:sz w:val="24"/>
          <w:szCs w:val="24"/>
        </w:rPr>
        <w:t xml:space="preserve">. Мы поговорим о типах отношений, которые складываются в детских коллективах,  о положительном и негативном, о путях и способах решения проблем, возникающих в процессе взаимодействия педагога дополнительного образования и обучающегося.     В современной системе образования  сам учебно-воспитательный процесс сводится к целенаправленному воздействию активной личности на пассивную. Сегодня в наш язык прочно вошли  такие понятия, как  «педагогика сотрудничества». « личностно ориентированное воспитание» , «гуманный подход». Гуманистическое образование – это всегда партнерство детей и взрослых, активных, деятельных и действующих сторон. Занятие рассматривается как система деятельности педагога и  обучающегося и является основой воспитательного процесса – важным элементом образовательного процесса в целом.   В процессе обучения, как известно, решаются три основные задачи: </w:t>
      </w:r>
      <w:r w:rsidR="001A1F00" w:rsidRPr="00577ED9">
        <w:rPr>
          <w:b/>
          <w:sz w:val="24"/>
          <w:szCs w:val="24"/>
        </w:rPr>
        <w:t>образовательная, воспитательная и развивающая.</w:t>
      </w:r>
      <w:r w:rsidR="001A1F00" w:rsidRPr="00577ED9">
        <w:rPr>
          <w:sz w:val="24"/>
          <w:szCs w:val="24"/>
        </w:rPr>
        <w:t xml:space="preserve"> А педагогическое взаимодействие разделяется на несколько уровней и типов: </w:t>
      </w:r>
      <w:proofErr w:type="spellStart"/>
      <w:r w:rsidR="00181F2D">
        <w:rPr>
          <w:sz w:val="24"/>
          <w:szCs w:val="24"/>
        </w:rPr>
        <w:t>в</w:t>
      </w:r>
      <w:r w:rsidR="001A1F00" w:rsidRPr="00D16DDE">
        <w:rPr>
          <w:sz w:val="24"/>
          <w:szCs w:val="24"/>
        </w:rPr>
        <w:t>заимопознание</w:t>
      </w:r>
      <w:proofErr w:type="spellEnd"/>
      <w:r w:rsidR="00181F2D">
        <w:rPr>
          <w:sz w:val="24"/>
          <w:szCs w:val="24"/>
        </w:rPr>
        <w:t>, в</w:t>
      </w:r>
      <w:r w:rsidR="001A1F00" w:rsidRPr="00D16DDE">
        <w:rPr>
          <w:sz w:val="24"/>
          <w:szCs w:val="24"/>
        </w:rPr>
        <w:t>заимопонимание</w:t>
      </w:r>
      <w:r w:rsidR="00181F2D">
        <w:rPr>
          <w:sz w:val="24"/>
          <w:szCs w:val="24"/>
        </w:rPr>
        <w:t>, в</w:t>
      </w:r>
      <w:r w:rsidRPr="00181F2D">
        <w:rPr>
          <w:sz w:val="24"/>
          <w:szCs w:val="24"/>
        </w:rPr>
        <w:t>заимоотношение</w:t>
      </w:r>
      <w:r w:rsidR="00181F2D">
        <w:rPr>
          <w:sz w:val="24"/>
          <w:szCs w:val="24"/>
        </w:rPr>
        <w:t>, в</w:t>
      </w:r>
      <w:r w:rsidR="001A1F00" w:rsidRPr="00181F2D">
        <w:rPr>
          <w:sz w:val="24"/>
          <w:szCs w:val="24"/>
        </w:rPr>
        <w:t xml:space="preserve">заимовлияние. </w:t>
      </w:r>
      <w:r w:rsidR="001A1F00" w:rsidRPr="00577ED9">
        <w:rPr>
          <w:sz w:val="24"/>
          <w:szCs w:val="24"/>
        </w:rPr>
        <w:t xml:space="preserve"> Типы взаимодействия при этом следующие: </w:t>
      </w:r>
      <w:r w:rsidR="001A1F00" w:rsidRPr="00577ED9">
        <w:rPr>
          <w:b/>
          <w:sz w:val="24"/>
          <w:szCs w:val="24"/>
        </w:rPr>
        <w:t>сотрудничество, диалог, соглашение, опека, подавлен</w:t>
      </w:r>
      <w:r w:rsidR="00181F2D">
        <w:rPr>
          <w:b/>
          <w:sz w:val="24"/>
          <w:szCs w:val="24"/>
        </w:rPr>
        <w:t xml:space="preserve">ие, конфликт, индифферентность, </w:t>
      </w:r>
      <w:r w:rsidR="001A1F00" w:rsidRPr="00577ED9">
        <w:rPr>
          <w:b/>
          <w:sz w:val="24"/>
          <w:szCs w:val="24"/>
        </w:rPr>
        <w:t>конфронтация.</w:t>
      </w:r>
      <w:r w:rsidR="001A1F00" w:rsidRPr="00577ED9">
        <w:rPr>
          <w:sz w:val="24"/>
          <w:szCs w:val="24"/>
        </w:rPr>
        <w:t xml:space="preserve">  Гуманистическое воспитание, предполагает  не прямое воздействие на  личность, а  диалог и сотрудничество на равных</w:t>
      </w:r>
      <w:r w:rsidR="00181F2D">
        <w:rPr>
          <w:sz w:val="24"/>
          <w:szCs w:val="24"/>
        </w:rPr>
        <w:t xml:space="preserve"> </w:t>
      </w:r>
      <w:r w:rsidR="001A1F00" w:rsidRPr="00577ED9">
        <w:rPr>
          <w:sz w:val="24"/>
          <w:szCs w:val="24"/>
        </w:rPr>
        <w:t xml:space="preserve">.«Педагогическая поддержка» - это процесс совместного с ребенком определения его собственных интересов, целей, возможностей и путей  преодоления препятствий (проблем). Мы ругаем современных детей за их </w:t>
      </w:r>
      <w:proofErr w:type="spellStart"/>
      <w:r w:rsidR="001A1F00" w:rsidRPr="00577ED9">
        <w:rPr>
          <w:sz w:val="24"/>
          <w:szCs w:val="24"/>
        </w:rPr>
        <w:t>своевольность</w:t>
      </w:r>
      <w:proofErr w:type="spellEnd"/>
      <w:r w:rsidR="001A1F00" w:rsidRPr="00577ED9">
        <w:rPr>
          <w:sz w:val="24"/>
          <w:szCs w:val="24"/>
        </w:rPr>
        <w:t>, агрессивность, дерзость, мы требуем, заставляем, вместо того, чтобы взаимодействовать, поддерживать, понимать, принимать. Для педагогов дополнительного образования педагогическая поддержка должна  стать основанием эффективности уче</w:t>
      </w:r>
      <w:r w:rsidR="0057159D">
        <w:rPr>
          <w:sz w:val="24"/>
          <w:szCs w:val="24"/>
        </w:rPr>
        <w:t>бно-воспитательного процесса.</w:t>
      </w:r>
      <w:r w:rsidR="001A1F00" w:rsidRPr="00577ED9">
        <w:rPr>
          <w:sz w:val="24"/>
          <w:szCs w:val="24"/>
        </w:rPr>
        <w:t xml:space="preserve"> При написании плана работы ДТДМ «И</w:t>
      </w:r>
      <w:r w:rsidR="0057159D">
        <w:rPr>
          <w:sz w:val="24"/>
          <w:szCs w:val="24"/>
        </w:rPr>
        <w:t xml:space="preserve">стоки», разрабатывая общеобразовательные </w:t>
      </w:r>
      <w:proofErr w:type="spellStart"/>
      <w:r w:rsidR="0057159D">
        <w:rPr>
          <w:sz w:val="24"/>
          <w:szCs w:val="24"/>
        </w:rPr>
        <w:t>общеразвивающие</w:t>
      </w:r>
      <w:proofErr w:type="spellEnd"/>
      <w:r w:rsidR="0057159D">
        <w:rPr>
          <w:sz w:val="24"/>
          <w:szCs w:val="24"/>
        </w:rPr>
        <w:t xml:space="preserve"> </w:t>
      </w:r>
      <w:r w:rsidR="001A1F00" w:rsidRPr="00577ED9">
        <w:rPr>
          <w:sz w:val="24"/>
          <w:szCs w:val="24"/>
        </w:rPr>
        <w:t>программы</w:t>
      </w:r>
      <w:r w:rsidR="0057159D">
        <w:rPr>
          <w:sz w:val="24"/>
          <w:szCs w:val="24"/>
        </w:rPr>
        <w:t xml:space="preserve"> дополнительного образования</w:t>
      </w:r>
      <w:r w:rsidR="001A1F00" w:rsidRPr="00577ED9">
        <w:rPr>
          <w:sz w:val="24"/>
          <w:szCs w:val="24"/>
        </w:rPr>
        <w:t xml:space="preserve">, основными задачами стали: максимально адаптироваться к  обучающимся с их индивидуальными особенностями, учитывать ресурсы и возможности каждого, сопровождать и оказывать педагогическую поддержку, содействовать участию в конкурсах различного уровня.   Существует множество значений термина « педагогическая поддержка». Поддержать – это, « придержав, не дать  упасть», оказывать кому- </w:t>
      </w:r>
      <w:proofErr w:type="spellStart"/>
      <w:r w:rsidR="001A1F00" w:rsidRPr="00577ED9">
        <w:rPr>
          <w:sz w:val="24"/>
          <w:szCs w:val="24"/>
        </w:rPr>
        <w:t>нибудь</w:t>
      </w:r>
      <w:proofErr w:type="spellEnd"/>
      <w:r w:rsidR="001A1F00" w:rsidRPr="00577ED9">
        <w:rPr>
          <w:sz w:val="24"/>
          <w:szCs w:val="24"/>
        </w:rPr>
        <w:t xml:space="preserve"> помощь, содействие, « выразив согласие, одобрив, выступить в защиту кого- </w:t>
      </w:r>
      <w:proofErr w:type="spellStart"/>
      <w:r w:rsidR="001A1F00" w:rsidRPr="00577ED9">
        <w:rPr>
          <w:sz w:val="24"/>
          <w:szCs w:val="24"/>
        </w:rPr>
        <w:t>нибудь</w:t>
      </w:r>
      <w:proofErr w:type="spellEnd"/>
      <w:r w:rsidR="001A1F00" w:rsidRPr="00577ED9">
        <w:rPr>
          <w:sz w:val="24"/>
          <w:szCs w:val="24"/>
        </w:rPr>
        <w:t xml:space="preserve">», « не дать прекратиться нарушится чему- </w:t>
      </w:r>
      <w:proofErr w:type="spellStart"/>
      <w:r w:rsidR="001A1F00" w:rsidRPr="00577ED9">
        <w:rPr>
          <w:sz w:val="24"/>
          <w:szCs w:val="24"/>
        </w:rPr>
        <w:t>нибудь</w:t>
      </w:r>
      <w:proofErr w:type="spellEnd"/>
      <w:r w:rsidR="001A1F00" w:rsidRPr="00577ED9">
        <w:rPr>
          <w:sz w:val="24"/>
          <w:szCs w:val="24"/>
        </w:rPr>
        <w:t>».  Реализовать педагогическую поддержку – это  помочь ребенку найти в себе силы самостоятельно решать возникшие затруднения, содействовать активному напряжению физических и духовных сил в момент разрешения возникшей проблемы. Педагог не заменяет собой ученика « Я знаю лучше…», «надо сделать так…и так…», а оказывает содействие и культивирует собственные силы  обучающегося.</w:t>
      </w:r>
    </w:p>
    <w:p w:rsidR="001A1F00" w:rsidRPr="00946A96" w:rsidRDefault="001A1F00" w:rsidP="00181F2D">
      <w:pPr>
        <w:ind w:left="-567"/>
        <w:rPr>
          <w:sz w:val="24"/>
          <w:szCs w:val="24"/>
        </w:rPr>
      </w:pPr>
      <w:r w:rsidRPr="00577ED9">
        <w:rPr>
          <w:sz w:val="24"/>
          <w:szCs w:val="24"/>
        </w:rPr>
        <w:t xml:space="preserve">    Для нас педагогов дополнительного образования </w:t>
      </w:r>
      <w:r w:rsidRPr="00577ED9">
        <w:rPr>
          <w:b/>
          <w:sz w:val="24"/>
          <w:szCs w:val="24"/>
        </w:rPr>
        <w:t>эмоции</w:t>
      </w:r>
      <w:r w:rsidRPr="00577ED9">
        <w:rPr>
          <w:sz w:val="24"/>
          <w:szCs w:val="24"/>
        </w:rPr>
        <w:t xml:space="preserve"> играют ключевую роль. Они имеют адаптивную функцию,  они выполняют функции оценки и побуждения. Эмоциональность признается ключевым фактором, обусловливающим жизненный успех, более существенным, чем интеллект. Внутренняя жизнь человека – это, прежде всего эмоциональная жизнь. Поэтому </w:t>
      </w:r>
      <w:r w:rsidRPr="00577ED9">
        <w:rPr>
          <w:sz w:val="24"/>
          <w:szCs w:val="24"/>
        </w:rPr>
        <w:lastRenderedPageBreak/>
        <w:t>поддерживающий педагог следит за эмоциональным состоянием своих воспитанников. Посещая занятия объединений,  делая анализ проведенн</w:t>
      </w:r>
      <w:r>
        <w:rPr>
          <w:sz w:val="24"/>
          <w:szCs w:val="24"/>
        </w:rPr>
        <w:t>ых занятий, можно отметить, что одни педагоги</w:t>
      </w:r>
      <w:r w:rsidRPr="00577ED9">
        <w:rPr>
          <w:sz w:val="24"/>
          <w:szCs w:val="24"/>
        </w:rPr>
        <w:t xml:space="preserve"> обращают внимание на проявление неблагоприятного состояния (страх, разочарование, обида, уныние, усталость и т.д.), стремятся их не допускать</w:t>
      </w:r>
      <w:r>
        <w:rPr>
          <w:sz w:val="24"/>
          <w:szCs w:val="24"/>
        </w:rPr>
        <w:t xml:space="preserve">, предупреждать или снижать.  Другие - </w:t>
      </w:r>
      <w:r w:rsidRPr="00577ED9">
        <w:rPr>
          <w:sz w:val="24"/>
          <w:szCs w:val="24"/>
        </w:rPr>
        <w:t xml:space="preserve"> поддерживают положительные состояния ребенка (уверенность, воодушевление, радость познания, творческое вдохновение и др.) и способствует его постепенному закреплению (увеличивают продолжительность благоприятного состояния, обеспечивают физическую и  моральную защиту, психологическую безопасность). Сопереживают, проявляют причастность к проблемам ребенка</w:t>
      </w:r>
      <w:r>
        <w:rPr>
          <w:sz w:val="24"/>
          <w:szCs w:val="24"/>
        </w:rPr>
        <w:t xml:space="preserve">. </w:t>
      </w:r>
      <w:r w:rsidRPr="00577ED9">
        <w:rPr>
          <w:sz w:val="24"/>
          <w:szCs w:val="24"/>
        </w:rPr>
        <w:t xml:space="preserve"> Положительные эмоции, обусловленные ровными, хорошими деловыми взаимоотношениями обучающегося с педагогом и товарищами, отсутствием затяжных личностных конфликтов с ними, участием в жизни коллектива (ощущением своей принадлежности к нему и своей значимости для него), выполнением совместной социально зн</w:t>
      </w:r>
      <w:r>
        <w:rPr>
          <w:sz w:val="24"/>
          <w:szCs w:val="24"/>
        </w:rPr>
        <w:t>ачимой деятельности.</w:t>
      </w:r>
      <w:r w:rsidRPr="00577ED9">
        <w:rPr>
          <w:sz w:val="24"/>
          <w:szCs w:val="24"/>
        </w:rPr>
        <w:t xml:space="preserve">  Эмоции, связанные с осознанием каждым ребенком своих реальных возможностей в достижении успехов в учебной работе, в творческой деятельности, в преодолении трудностей, в решении сложных задач</w:t>
      </w:r>
      <w:r>
        <w:rPr>
          <w:sz w:val="24"/>
          <w:szCs w:val="24"/>
        </w:rPr>
        <w:t>.</w:t>
      </w:r>
      <w:r w:rsidRPr="00577ED9">
        <w:rPr>
          <w:sz w:val="24"/>
          <w:szCs w:val="24"/>
        </w:rPr>
        <w:t xml:space="preserve">  Эмоции, связанные с удовлетворением результатами своей деятельности и качеством её оценки педагогом (родителями, одно</w:t>
      </w:r>
      <w:r>
        <w:rPr>
          <w:sz w:val="24"/>
          <w:szCs w:val="24"/>
        </w:rPr>
        <w:t xml:space="preserve">классниками и др.) </w:t>
      </w:r>
      <w:r w:rsidRPr="00577ED9">
        <w:rPr>
          <w:sz w:val="24"/>
          <w:szCs w:val="24"/>
        </w:rPr>
        <w:t xml:space="preserve"> Положительные эмоции от встречи с новым интересным материалом, от возможности реализовать себя в твор</w:t>
      </w:r>
      <w:r>
        <w:rPr>
          <w:sz w:val="24"/>
          <w:szCs w:val="24"/>
        </w:rPr>
        <w:t>ческой деятельности.</w:t>
      </w:r>
      <w:r w:rsidRPr="00577ED9">
        <w:rPr>
          <w:sz w:val="24"/>
          <w:szCs w:val="24"/>
        </w:rPr>
        <w:t xml:space="preserve"> Положительные эмоции, возникающие при самостоятельном поиске решени</w:t>
      </w:r>
      <w:r>
        <w:rPr>
          <w:sz w:val="24"/>
          <w:szCs w:val="24"/>
        </w:rPr>
        <w:t xml:space="preserve">я творческой задачи.  По сути </w:t>
      </w:r>
      <w:r w:rsidRPr="00577ED9">
        <w:rPr>
          <w:sz w:val="24"/>
          <w:szCs w:val="24"/>
        </w:rPr>
        <w:t xml:space="preserve"> педагогическая поддержка – это декларация </w:t>
      </w:r>
      <w:proofErr w:type="spellStart"/>
      <w:r w:rsidRPr="00577ED9">
        <w:rPr>
          <w:sz w:val="24"/>
          <w:szCs w:val="24"/>
        </w:rPr>
        <w:t>самоценности</w:t>
      </w:r>
      <w:proofErr w:type="spellEnd"/>
      <w:r w:rsidRPr="00577ED9">
        <w:rPr>
          <w:sz w:val="24"/>
          <w:szCs w:val="24"/>
        </w:rPr>
        <w:t xml:space="preserve"> ребенка , его индивидуальности, его «Я». Мы живем в обществе , когда 10 заповедей, по- видимому, теряют для многих значение. Поэтому педагог должен быть приготовлен к тому, чтобы воспринять 10 000 заповедей, заключенных в 10 000  ситуациях, с которыми нас сталкивает жизнь, тогда воспитание становится  больше, чем когда-  либо воспитанием ответственности. Быть ответственным - значит быть селективным, быть избирательным.    (советы по педагогическому взаимодействию с детьми)  Помните, что нет одинаковых детей, а значит, у каждого могут и должны быть свои задачи. Сумейте услышать ребенка, не навязывая ему своих целей. Не забывайте о таких понятиях, как забота, ответственность, самоконтроль, внимание и т.п. Чаще задавайте детям вопросы: «почему», « как вы думаете», « что вы чувствуете». Умейте слушать своего воспитанника. Будьте аккуратны и помните, что  повторить первое впечатление невозможно. Установите контакт - создайте доброжелательную, доверительную и безопасную атмосферу. Создавайте ситуацию успеха. Будьте терпеливы и не позволяйте себе вторгаться « без приглашения « в  автономный мир ребенка. Посещая </w:t>
      </w:r>
      <w:r>
        <w:rPr>
          <w:sz w:val="24"/>
          <w:szCs w:val="24"/>
        </w:rPr>
        <w:t>занятия педагогов дополнительного образования</w:t>
      </w:r>
      <w:r w:rsidRPr="00577ED9">
        <w:rPr>
          <w:sz w:val="24"/>
          <w:szCs w:val="24"/>
        </w:rPr>
        <w:t>,  которые</w:t>
      </w:r>
      <w:r>
        <w:rPr>
          <w:sz w:val="24"/>
          <w:szCs w:val="24"/>
        </w:rPr>
        <w:t xml:space="preserve">, </w:t>
      </w:r>
      <w:r w:rsidRPr="00577ED9">
        <w:rPr>
          <w:sz w:val="24"/>
          <w:szCs w:val="24"/>
        </w:rPr>
        <w:t>используя большой практический опыт работы,  делятся своими переживаниями, рассказывают в качестве примера эпизоды из своей жизни: « и у меня так бывало…», « я в это время чувствовал…», « а я так справился..» и т.</w:t>
      </w:r>
      <w:r w:rsidR="005A58CB">
        <w:rPr>
          <w:sz w:val="24"/>
          <w:szCs w:val="24"/>
        </w:rPr>
        <w:t xml:space="preserve">п. </w:t>
      </w:r>
      <w:r w:rsidRPr="00577ED9">
        <w:rPr>
          <w:sz w:val="24"/>
          <w:szCs w:val="24"/>
        </w:rPr>
        <w:t xml:space="preserve"> При работе с одаренными детьми  мы используем принцип индивидуализации. Методы и приемы педагогической поддержки очень разнообразны. Бесконечное количество конкретных педагогических ситуаций  рождает бесконечное множество форм поддержки детей.  В завершении я хочу поблагодарить всех педагогов дополнительного образования, кто ответственно подошел к своей работе и дал возможность детям выбрать дело по душе, раскрыть свои таланты, реализовать с</w:t>
      </w:r>
      <w:r w:rsidR="005A58CB">
        <w:rPr>
          <w:sz w:val="24"/>
          <w:szCs w:val="24"/>
        </w:rPr>
        <w:t xml:space="preserve">вои возможности. </w:t>
      </w:r>
    </w:p>
    <w:p w:rsidR="00946A96" w:rsidRDefault="00946A96" w:rsidP="00946A96">
      <w:pPr>
        <w:ind w:left="-567"/>
        <w:rPr>
          <w:b/>
          <w:sz w:val="24"/>
          <w:szCs w:val="24"/>
        </w:rPr>
      </w:pPr>
      <w:r w:rsidRPr="00946A96">
        <w:rPr>
          <w:b/>
          <w:sz w:val="24"/>
          <w:szCs w:val="24"/>
        </w:rPr>
        <w:t>Литература:</w:t>
      </w:r>
    </w:p>
    <w:p w:rsidR="00946A96" w:rsidRPr="002855AD" w:rsidRDefault="00340E23" w:rsidP="002855AD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spellStart"/>
      <w:r w:rsidRPr="002855AD">
        <w:rPr>
          <w:sz w:val="24"/>
          <w:szCs w:val="24"/>
        </w:rPr>
        <w:t>Бруц</w:t>
      </w:r>
      <w:r w:rsidR="00946A96" w:rsidRPr="002855AD">
        <w:rPr>
          <w:sz w:val="24"/>
          <w:szCs w:val="24"/>
        </w:rPr>
        <w:t>кая</w:t>
      </w:r>
      <w:proofErr w:type="spellEnd"/>
      <w:r w:rsidR="00946A96" w:rsidRPr="002855AD">
        <w:rPr>
          <w:sz w:val="24"/>
          <w:szCs w:val="24"/>
        </w:rPr>
        <w:t xml:space="preserve"> Л.А., Сушко Т.Б. Индивидуальные творческие маршруты детей за пределами формального образования как способы стимулирования их творческой активности [Текст</w:t>
      </w:r>
      <w:r w:rsidRPr="002855AD">
        <w:rPr>
          <w:sz w:val="24"/>
          <w:szCs w:val="24"/>
        </w:rPr>
        <w:t xml:space="preserve">].// </w:t>
      </w:r>
      <w:r w:rsidR="00946A96" w:rsidRPr="002855AD">
        <w:rPr>
          <w:sz w:val="24"/>
          <w:szCs w:val="24"/>
        </w:rPr>
        <w:t>Евразийский</w:t>
      </w:r>
      <w:r w:rsidR="00EC3474" w:rsidRPr="002855AD">
        <w:rPr>
          <w:sz w:val="24"/>
          <w:szCs w:val="24"/>
        </w:rPr>
        <w:t xml:space="preserve"> образовательный диалог: материалы международного форума.- Яро</w:t>
      </w:r>
      <w:r w:rsidR="009F7570">
        <w:rPr>
          <w:sz w:val="24"/>
          <w:szCs w:val="24"/>
        </w:rPr>
        <w:t>славль: ГАОУ ЯО ИРО, 2018</w:t>
      </w:r>
      <w:r w:rsidR="00EC3474" w:rsidRPr="002855AD">
        <w:rPr>
          <w:sz w:val="24"/>
          <w:szCs w:val="24"/>
        </w:rPr>
        <w:t>.- С. 52-54</w:t>
      </w:r>
    </w:p>
    <w:p w:rsidR="002855AD" w:rsidRPr="002855AD" w:rsidRDefault="002855AD" w:rsidP="002855AD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Буйлова</w:t>
      </w:r>
      <w:proofErr w:type="spellEnd"/>
      <w:r>
        <w:rPr>
          <w:sz w:val="24"/>
          <w:szCs w:val="24"/>
        </w:rPr>
        <w:t xml:space="preserve"> Л.Н. Дополнительное образование детей: инновационная деятельность в контексте новой реальности. Информационно- методич</w:t>
      </w:r>
      <w:r w:rsidR="009F7570">
        <w:rPr>
          <w:sz w:val="24"/>
          <w:szCs w:val="24"/>
        </w:rPr>
        <w:t>еский журнал «Внешкольник».-2018</w:t>
      </w:r>
      <w:r>
        <w:rPr>
          <w:sz w:val="24"/>
          <w:szCs w:val="24"/>
        </w:rPr>
        <w:t>.-№6.- С.13-16</w:t>
      </w:r>
    </w:p>
    <w:p w:rsidR="00EC3474" w:rsidRDefault="008B70AD" w:rsidP="00946A96">
      <w:pPr>
        <w:ind w:left="-567"/>
        <w:rPr>
          <w:sz w:val="24"/>
          <w:szCs w:val="24"/>
        </w:rPr>
      </w:pPr>
      <w:r>
        <w:rPr>
          <w:sz w:val="24"/>
          <w:szCs w:val="24"/>
        </w:rPr>
        <w:t>3</w:t>
      </w:r>
      <w:r w:rsidR="00EC3474">
        <w:rPr>
          <w:sz w:val="24"/>
          <w:szCs w:val="24"/>
        </w:rPr>
        <w:t>.</w:t>
      </w:r>
      <w:r w:rsidR="00340E23">
        <w:rPr>
          <w:sz w:val="24"/>
          <w:szCs w:val="24"/>
        </w:rPr>
        <w:t xml:space="preserve"> </w:t>
      </w:r>
      <w:r w:rsidR="00EC3474">
        <w:rPr>
          <w:sz w:val="24"/>
          <w:szCs w:val="24"/>
        </w:rPr>
        <w:t>Зол</w:t>
      </w:r>
      <w:r w:rsidR="00340E23">
        <w:rPr>
          <w:sz w:val="24"/>
          <w:szCs w:val="24"/>
        </w:rPr>
        <w:t>о</w:t>
      </w:r>
      <w:r w:rsidR="00EC3474">
        <w:rPr>
          <w:sz w:val="24"/>
          <w:szCs w:val="24"/>
        </w:rPr>
        <w:t>тарева А.В. Модели социализации детей, обучающихся по</w:t>
      </w:r>
      <w:r w:rsidR="00C90D9C">
        <w:rPr>
          <w:sz w:val="24"/>
          <w:szCs w:val="24"/>
        </w:rPr>
        <w:t xml:space="preserve"> </w:t>
      </w:r>
      <w:r w:rsidR="00EC3474">
        <w:rPr>
          <w:sz w:val="24"/>
          <w:szCs w:val="24"/>
        </w:rPr>
        <w:t>программам дополнительного</w:t>
      </w:r>
      <w:r w:rsidR="00C90D9C">
        <w:rPr>
          <w:sz w:val="24"/>
          <w:szCs w:val="24"/>
        </w:rPr>
        <w:t xml:space="preserve"> образования </w:t>
      </w:r>
      <w:r w:rsidR="00C90D9C" w:rsidRPr="00C90D9C">
        <w:rPr>
          <w:sz w:val="24"/>
          <w:szCs w:val="24"/>
        </w:rPr>
        <w:t xml:space="preserve"> [</w:t>
      </w:r>
      <w:r w:rsidR="00C90D9C">
        <w:rPr>
          <w:sz w:val="24"/>
          <w:szCs w:val="24"/>
        </w:rPr>
        <w:t>Текст</w:t>
      </w:r>
      <w:r w:rsidR="00C90D9C" w:rsidRPr="00C90D9C">
        <w:rPr>
          <w:sz w:val="24"/>
          <w:szCs w:val="24"/>
        </w:rPr>
        <w:t>]</w:t>
      </w:r>
      <w:r w:rsidR="00C90D9C">
        <w:rPr>
          <w:sz w:val="24"/>
          <w:szCs w:val="24"/>
        </w:rPr>
        <w:t>.</w:t>
      </w:r>
      <w:r w:rsidR="00C90D9C" w:rsidRPr="00C90D9C">
        <w:rPr>
          <w:sz w:val="24"/>
          <w:szCs w:val="24"/>
        </w:rPr>
        <w:t>//</w:t>
      </w:r>
      <w:r w:rsidR="00C90D9C">
        <w:rPr>
          <w:sz w:val="24"/>
          <w:szCs w:val="24"/>
        </w:rPr>
        <w:t xml:space="preserve"> Об</w:t>
      </w:r>
      <w:r w:rsidR="00340E23">
        <w:rPr>
          <w:sz w:val="24"/>
          <w:szCs w:val="24"/>
        </w:rPr>
        <w:t>разование личности: н</w:t>
      </w:r>
      <w:r w:rsidR="009F7570">
        <w:rPr>
          <w:sz w:val="24"/>
          <w:szCs w:val="24"/>
        </w:rPr>
        <w:t>аучно- методический журнал.-2018</w:t>
      </w:r>
      <w:r w:rsidR="00340E23">
        <w:rPr>
          <w:sz w:val="24"/>
          <w:szCs w:val="24"/>
        </w:rPr>
        <w:t>.-№1- С. 18-25.</w:t>
      </w:r>
    </w:p>
    <w:p w:rsidR="00340E23" w:rsidRDefault="008B70AD" w:rsidP="00946A96">
      <w:pPr>
        <w:ind w:left="-567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340E23">
        <w:rPr>
          <w:sz w:val="24"/>
          <w:szCs w:val="24"/>
        </w:rPr>
        <w:t>. Концепция развития дополнительного образования детей</w:t>
      </w:r>
      <w:r w:rsidR="002855AD">
        <w:rPr>
          <w:sz w:val="24"/>
          <w:szCs w:val="24"/>
        </w:rPr>
        <w:t>.-2014.-№1726-р.</w:t>
      </w:r>
    </w:p>
    <w:p w:rsidR="00340E23" w:rsidRPr="00340E23" w:rsidRDefault="008B70AD" w:rsidP="00946A96">
      <w:pPr>
        <w:ind w:left="-567"/>
        <w:rPr>
          <w:sz w:val="24"/>
          <w:szCs w:val="24"/>
        </w:rPr>
      </w:pPr>
      <w:r>
        <w:rPr>
          <w:sz w:val="24"/>
          <w:szCs w:val="24"/>
        </w:rPr>
        <w:t>5</w:t>
      </w:r>
      <w:r w:rsidR="00340E23">
        <w:rPr>
          <w:sz w:val="24"/>
          <w:szCs w:val="24"/>
        </w:rPr>
        <w:t>. Федеральный Закон №273-ФЗ «Закон об образовании в РФ» (гл. 2. ст.15)</w:t>
      </w:r>
    </w:p>
    <w:p w:rsidR="001A1F00" w:rsidRPr="00946A96" w:rsidRDefault="001A1F00" w:rsidP="00181F2D">
      <w:pPr>
        <w:rPr>
          <w:b/>
          <w:sz w:val="24"/>
          <w:szCs w:val="24"/>
        </w:rPr>
      </w:pPr>
    </w:p>
    <w:p w:rsidR="00520ADF" w:rsidRPr="001A1F00" w:rsidRDefault="00520ADF" w:rsidP="00181F2D">
      <w:pPr>
        <w:rPr>
          <w:sz w:val="24"/>
          <w:szCs w:val="24"/>
        </w:rPr>
      </w:pPr>
    </w:p>
    <w:sectPr w:rsidR="00520ADF" w:rsidRPr="001A1F00" w:rsidSect="00416D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585E"/>
    <w:multiLevelType w:val="hybridMultilevel"/>
    <w:tmpl w:val="547CAD44"/>
    <w:lvl w:ilvl="0" w:tplc="241CA26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44525112"/>
    <w:multiLevelType w:val="hybridMultilevel"/>
    <w:tmpl w:val="F796D656"/>
    <w:lvl w:ilvl="0" w:tplc="A244AC1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4A124DD3"/>
    <w:multiLevelType w:val="hybridMultilevel"/>
    <w:tmpl w:val="BC60247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>
    <w:nsid w:val="5078512C"/>
    <w:multiLevelType w:val="hybridMultilevel"/>
    <w:tmpl w:val="0032F5C8"/>
    <w:lvl w:ilvl="0" w:tplc="66B24B0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31B70"/>
    <w:rsid w:val="00016648"/>
    <w:rsid w:val="000178BA"/>
    <w:rsid w:val="00020DCB"/>
    <w:rsid w:val="00025F70"/>
    <w:rsid w:val="00091617"/>
    <w:rsid w:val="000D2C94"/>
    <w:rsid w:val="000E043E"/>
    <w:rsid w:val="00132E34"/>
    <w:rsid w:val="00150139"/>
    <w:rsid w:val="00181F2D"/>
    <w:rsid w:val="001A1F00"/>
    <w:rsid w:val="001D0805"/>
    <w:rsid w:val="001F223E"/>
    <w:rsid w:val="00220B85"/>
    <w:rsid w:val="00247FDB"/>
    <w:rsid w:val="002855AD"/>
    <w:rsid w:val="0028775C"/>
    <w:rsid w:val="0029106E"/>
    <w:rsid w:val="002A0336"/>
    <w:rsid w:val="002A1F51"/>
    <w:rsid w:val="00301F3D"/>
    <w:rsid w:val="00303136"/>
    <w:rsid w:val="003105F0"/>
    <w:rsid w:val="003137CE"/>
    <w:rsid w:val="00340E23"/>
    <w:rsid w:val="00357532"/>
    <w:rsid w:val="00363212"/>
    <w:rsid w:val="00374366"/>
    <w:rsid w:val="003A2C0E"/>
    <w:rsid w:val="003D1DDF"/>
    <w:rsid w:val="00416D21"/>
    <w:rsid w:val="004236DF"/>
    <w:rsid w:val="00490DEE"/>
    <w:rsid w:val="004A32D7"/>
    <w:rsid w:val="004C0F65"/>
    <w:rsid w:val="00520ADF"/>
    <w:rsid w:val="00562938"/>
    <w:rsid w:val="0057159D"/>
    <w:rsid w:val="00577ED9"/>
    <w:rsid w:val="005A58CB"/>
    <w:rsid w:val="005D523E"/>
    <w:rsid w:val="00627381"/>
    <w:rsid w:val="00631B70"/>
    <w:rsid w:val="00645FDF"/>
    <w:rsid w:val="00657B83"/>
    <w:rsid w:val="00697018"/>
    <w:rsid w:val="006A6E3F"/>
    <w:rsid w:val="006F4231"/>
    <w:rsid w:val="00706EF5"/>
    <w:rsid w:val="00753468"/>
    <w:rsid w:val="00796F40"/>
    <w:rsid w:val="007F1B98"/>
    <w:rsid w:val="007F299C"/>
    <w:rsid w:val="007F6E15"/>
    <w:rsid w:val="008753BC"/>
    <w:rsid w:val="008B70AD"/>
    <w:rsid w:val="008C5DCD"/>
    <w:rsid w:val="008D0F50"/>
    <w:rsid w:val="008D3542"/>
    <w:rsid w:val="008F6050"/>
    <w:rsid w:val="0093013C"/>
    <w:rsid w:val="00946A96"/>
    <w:rsid w:val="00952F27"/>
    <w:rsid w:val="00965301"/>
    <w:rsid w:val="009A3DB7"/>
    <w:rsid w:val="009B4B78"/>
    <w:rsid w:val="009D1B45"/>
    <w:rsid w:val="009F360C"/>
    <w:rsid w:val="009F7570"/>
    <w:rsid w:val="00A0177D"/>
    <w:rsid w:val="00A061E5"/>
    <w:rsid w:val="00A11C0E"/>
    <w:rsid w:val="00A31518"/>
    <w:rsid w:val="00A918D2"/>
    <w:rsid w:val="00AE0E6B"/>
    <w:rsid w:val="00AF4037"/>
    <w:rsid w:val="00B26DB1"/>
    <w:rsid w:val="00B61574"/>
    <w:rsid w:val="00B84A79"/>
    <w:rsid w:val="00BB3A4F"/>
    <w:rsid w:val="00C12A3A"/>
    <w:rsid w:val="00C15B6D"/>
    <w:rsid w:val="00C3039A"/>
    <w:rsid w:val="00C471CC"/>
    <w:rsid w:val="00C8178D"/>
    <w:rsid w:val="00C90D9C"/>
    <w:rsid w:val="00CC3B0F"/>
    <w:rsid w:val="00CC4D33"/>
    <w:rsid w:val="00CC6190"/>
    <w:rsid w:val="00D16DDE"/>
    <w:rsid w:val="00D35080"/>
    <w:rsid w:val="00D56C00"/>
    <w:rsid w:val="00D607D8"/>
    <w:rsid w:val="00DC25B9"/>
    <w:rsid w:val="00DC3518"/>
    <w:rsid w:val="00E0129E"/>
    <w:rsid w:val="00E16EA8"/>
    <w:rsid w:val="00E219A9"/>
    <w:rsid w:val="00EA30D0"/>
    <w:rsid w:val="00EA4881"/>
    <w:rsid w:val="00EB06AA"/>
    <w:rsid w:val="00EC3474"/>
    <w:rsid w:val="00EE17B3"/>
    <w:rsid w:val="00EE6504"/>
    <w:rsid w:val="00F128F1"/>
    <w:rsid w:val="00F14834"/>
    <w:rsid w:val="00F33F1F"/>
    <w:rsid w:val="00F4458E"/>
    <w:rsid w:val="00F54D05"/>
    <w:rsid w:val="00F63D4F"/>
    <w:rsid w:val="00F679E7"/>
    <w:rsid w:val="00F809A8"/>
    <w:rsid w:val="00FA66F7"/>
    <w:rsid w:val="00FC150E"/>
    <w:rsid w:val="00FC5580"/>
    <w:rsid w:val="00FE0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4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6D21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37C92-9466-4CAD-96DF-C424E2E15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3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ДТДМ</Company>
  <LinksUpToDate>false</LinksUpToDate>
  <CharactersWithSpaces>8345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Альфа</dc:creator>
  <cp:keywords/>
  <dc:description/>
  <cp:lastModifiedBy>Work</cp:lastModifiedBy>
  <cp:revision>53</cp:revision>
  <cp:lastPrinted>2014-09-29T06:29:00Z</cp:lastPrinted>
  <dcterms:created xsi:type="dcterms:W3CDTF">2020-06-12T02:15:00Z</dcterms:created>
  <dcterms:modified xsi:type="dcterms:W3CDTF">2021-11-12T11:26:00Z</dcterms:modified>
</cp:coreProperties>
</file>