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C9" w:rsidRDefault="003C35C9" w:rsidP="00FC4EE0">
      <w:pPr>
        <w:jc w:val="both"/>
        <w:rPr>
          <w:b/>
          <w:sz w:val="28"/>
          <w:szCs w:val="28"/>
        </w:rPr>
      </w:pPr>
      <w:r w:rsidRPr="00FE5599">
        <w:rPr>
          <w:b/>
          <w:sz w:val="28"/>
          <w:szCs w:val="28"/>
        </w:rPr>
        <w:t xml:space="preserve">Формирование познавательной </w:t>
      </w:r>
      <w:proofErr w:type="gramStart"/>
      <w:r w:rsidRPr="00FE5599">
        <w:rPr>
          <w:b/>
          <w:sz w:val="28"/>
          <w:szCs w:val="28"/>
        </w:rPr>
        <w:t xml:space="preserve">активности </w:t>
      </w:r>
      <w:r w:rsidR="00FE5599" w:rsidRPr="00FE5599">
        <w:rPr>
          <w:b/>
          <w:sz w:val="28"/>
          <w:szCs w:val="28"/>
        </w:rPr>
        <w:t xml:space="preserve"> на</w:t>
      </w:r>
      <w:proofErr w:type="gramEnd"/>
      <w:r w:rsidR="00FE5599" w:rsidRPr="00FE5599">
        <w:rPr>
          <w:b/>
          <w:sz w:val="28"/>
          <w:szCs w:val="28"/>
        </w:rPr>
        <w:t xml:space="preserve"> внеурочных занятиях </w:t>
      </w:r>
      <w:r w:rsidR="00FE5599">
        <w:rPr>
          <w:b/>
          <w:sz w:val="28"/>
          <w:szCs w:val="28"/>
        </w:rPr>
        <w:t xml:space="preserve">             </w:t>
      </w:r>
      <w:r w:rsidR="00FE5599" w:rsidRPr="00FE5599">
        <w:rPr>
          <w:b/>
          <w:sz w:val="28"/>
          <w:szCs w:val="28"/>
        </w:rPr>
        <w:t>по математике .</w:t>
      </w:r>
    </w:p>
    <w:p w:rsidR="00FC4EE0" w:rsidRPr="00FE5599" w:rsidRDefault="00FC4EE0" w:rsidP="00FC4EE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Учитель </w:t>
      </w:r>
      <w:proofErr w:type="spellStart"/>
      <w:r>
        <w:rPr>
          <w:b/>
          <w:sz w:val="28"/>
          <w:szCs w:val="28"/>
        </w:rPr>
        <w:t>нач</w:t>
      </w:r>
      <w:proofErr w:type="spellEnd"/>
      <w:r>
        <w:rPr>
          <w:b/>
          <w:sz w:val="28"/>
          <w:szCs w:val="28"/>
        </w:rPr>
        <w:t xml:space="preserve"> .классов </w:t>
      </w:r>
      <w:proofErr w:type="spellStart"/>
      <w:r w:rsidR="006D104E">
        <w:rPr>
          <w:b/>
          <w:sz w:val="28"/>
          <w:szCs w:val="28"/>
        </w:rPr>
        <w:t>Мавлитова</w:t>
      </w:r>
      <w:proofErr w:type="spellEnd"/>
      <w:r w:rsidR="006D104E">
        <w:rPr>
          <w:b/>
          <w:sz w:val="28"/>
          <w:szCs w:val="28"/>
        </w:rPr>
        <w:t xml:space="preserve"> Б.И.</w:t>
      </w:r>
      <w:bookmarkStart w:id="0" w:name="_GoBack"/>
      <w:bookmarkEnd w:id="0"/>
    </w:p>
    <w:p w:rsidR="003C35C9" w:rsidRDefault="003C35C9" w:rsidP="00FC4EE0">
      <w:pPr>
        <w:jc w:val="both"/>
        <w:rPr>
          <w:sz w:val="28"/>
          <w:szCs w:val="28"/>
        </w:rPr>
      </w:pPr>
    </w:p>
    <w:p w:rsidR="005A17F3" w:rsidRDefault="003C35C9" w:rsidP="00FC4E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докладе  </w:t>
      </w:r>
      <w:r w:rsidR="001A26D1" w:rsidRPr="001A26D1">
        <w:rPr>
          <w:sz w:val="28"/>
          <w:szCs w:val="28"/>
        </w:rPr>
        <w:t xml:space="preserve"> р</w:t>
      </w:r>
      <w:r w:rsidR="001A26D1">
        <w:rPr>
          <w:sz w:val="28"/>
          <w:szCs w:val="28"/>
        </w:rPr>
        <w:t>ассматривается одна из актуаль</w:t>
      </w:r>
      <w:r w:rsidR="001A26D1" w:rsidRPr="001A26D1">
        <w:rPr>
          <w:sz w:val="28"/>
          <w:szCs w:val="28"/>
        </w:rPr>
        <w:t xml:space="preserve">ных проблем </w:t>
      </w:r>
      <w:r w:rsidR="001A26D1">
        <w:rPr>
          <w:sz w:val="28"/>
          <w:szCs w:val="28"/>
        </w:rPr>
        <w:t>современного математического об</w:t>
      </w:r>
      <w:r w:rsidR="001A26D1" w:rsidRPr="001A26D1">
        <w:rPr>
          <w:sz w:val="28"/>
          <w:szCs w:val="28"/>
        </w:rPr>
        <w:t xml:space="preserve">разования — </w:t>
      </w:r>
      <w:r w:rsidR="001A26D1">
        <w:rPr>
          <w:sz w:val="28"/>
          <w:szCs w:val="28"/>
        </w:rPr>
        <w:t>формирование познавательной ак</w:t>
      </w:r>
      <w:r w:rsidR="001A26D1" w:rsidRPr="001A26D1">
        <w:rPr>
          <w:sz w:val="28"/>
          <w:szCs w:val="28"/>
        </w:rPr>
        <w:t>тивности младших школьников на внеурочных занятиях. В не</w:t>
      </w:r>
      <w:r w:rsidR="001A26D1">
        <w:rPr>
          <w:sz w:val="28"/>
          <w:szCs w:val="28"/>
        </w:rPr>
        <w:t>й раскрыты приемы развития поз</w:t>
      </w:r>
      <w:r w:rsidR="001A26D1" w:rsidRPr="001A26D1">
        <w:rPr>
          <w:sz w:val="28"/>
          <w:szCs w:val="28"/>
        </w:rPr>
        <w:t>навательной активности учеников I–IV классов, которые в мен</w:t>
      </w:r>
      <w:r w:rsidR="001A26D1">
        <w:rPr>
          <w:sz w:val="28"/>
          <w:szCs w:val="28"/>
        </w:rPr>
        <w:t>ьшей степени отражены в методи</w:t>
      </w:r>
      <w:r w:rsidR="001A26D1" w:rsidRPr="001A26D1">
        <w:rPr>
          <w:sz w:val="28"/>
          <w:szCs w:val="28"/>
        </w:rPr>
        <w:t>ческой литературе (на примере геометрического материала), а также приведены рекомендации для учителей начальной школы. Ключевые с</w:t>
      </w:r>
      <w:r w:rsidR="001A26D1">
        <w:rPr>
          <w:sz w:val="28"/>
          <w:szCs w:val="28"/>
        </w:rPr>
        <w:t>лова: внеурочные занятия по ма</w:t>
      </w:r>
      <w:r w:rsidR="001A26D1" w:rsidRPr="001A26D1">
        <w:rPr>
          <w:sz w:val="28"/>
          <w:szCs w:val="28"/>
        </w:rPr>
        <w:t>тематике, понятие познавательной активности, приемы развития познавательной активности младших школьников. Феде</w:t>
      </w:r>
      <w:r w:rsidR="001A26D1">
        <w:rPr>
          <w:sz w:val="28"/>
          <w:szCs w:val="28"/>
        </w:rPr>
        <w:t>ральный государственный образо</w:t>
      </w:r>
      <w:r w:rsidR="001A26D1" w:rsidRPr="001A26D1">
        <w:rPr>
          <w:sz w:val="28"/>
          <w:szCs w:val="28"/>
        </w:rPr>
        <w:t>вательный</w:t>
      </w:r>
      <w:r w:rsidR="001A26D1">
        <w:rPr>
          <w:sz w:val="28"/>
          <w:szCs w:val="28"/>
        </w:rPr>
        <w:t xml:space="preserve"> стандарт начального общего об</w:t>
      </w:r>
      <w:r w:rsidR="001A26D1" w:rsidRPr="001A26D1">
        <w:rPr>
          <w:sz w:val="28"/>
          <w:szCs w:val="28"/>
        </w:rPr>
        <w:t>разования ориентирован на формирование различн</w:t>
      </w:r>
      <w:r w:rsidR="001A26D1">
        <w:rPr>
          <w:sz w:val="28"/>
          <w:szCs w:val="28"/>
        </w:rPr>
        <w:t>ых личностных характеристик вы</w:t>
      </w:r>
      <w:r w:rsidR="001A26D1" w:rsidRPr="001A26D1">
        <w:rPr>
          <w:sz w:val="28"/>
          <w:szCs w:val="28"/>
        </w:rPr>
        <w:t>пускника начальной школы, в том числе на активное и заинтересованное познание мира. Важно, что школьник должен не только воспроизводить математические знания в стандартных учебных ситуациях, но и уметь исп</w:t>
      </w:r>
      <w:r w:rsidR="001A26D1">
        <w:rPr>
          <w:sz w:val="28"/>
          <w:szCs w:val="28"/>
        </w:rPr>
        <w:t>ользовать их при решении учебно-</w:t>
      </w:r>
      <w:r w:rsidR="001A26D1" w:rsidRPr="001A26D1">
        <w:rPr>
          <w:sz w:val="28"/>
          <w:szCs w:val="28"/>
        </w:rPr>
        <w:t>познавательных и уч</w:t>
      </w:r>
      <w:r w:rsidR="001A26D1">
        <w:rPr>
          <w:sz w:val="28"/>
          <w:szCs w:val="28"/>
        </w:rPr>
        <w:t>ебно-практи</w:t>
      </w:r>
      <w:r w:rsidR="00457AE1">
        <w:rPr>
          <w:sz w:val="28"/>
          <w:szCs w:val="28"/>
        </w:rPr>
        <w:t xml:space="preserve">ческих </w:t>
      </w:r>
      <w:proofErr w:type="gramStart"/>
      <w:r w:rsidR="00457AE1">
        <w:rPr>
          <w:sz w:val="28"/>
          <w:szCs w:val="28"/>
        </w:rPr>
        <w:t>задач</w:t>
      </w:r>
      <w:r w:rsidR="001A26D1" w:rsidRPr="001A26D1">
        <w:rPr>
          <w:sz w:val="28"/>
          <w:szCs w:val="28"/>
        </w:rPr>
        <w:t xml:space="preserve"> .</w:t>
      </w:r>
      <w:proofErr w:type="gramEnd"/>
      <w:r w:rsidR="001A26D1" w:rsidRPr="001A26D1">
        <w:rPr>
          <w:sz w:val="28"/>
          <w:szCs w:val="28"/>
        </w:rPr>
        <w:t xml:space="preserve"> В этой ситуации должное внимани</w:t>
      </w:r>
      <w:r w:rsidR="001A26D1">
        <w:rPr>
          <w:sz w:val="28"/>
          <w:szCs w:val="28"/>
        </w:rPr>
        <w:t>е необходимо уделять формирова</w:t>
      </w:r>
      <w:r w:rsidR="001A26D1" w:rsidRPr="001A26D1">
        <w:rPr>
          <w:sz w:val="28"/>
          <w:szCs w:val="28"/>
        </w:rPr>
        <w:t>нию познавательной активности младших школьни</w:t>
      </w:r>
      <w:r w:rsidR="001A26D1">
        <w:rPr>
          <w:sz w:val="28"/>
          <w:szCs w:val="28"/>
        </w:rPr>
        <w:t>ков. Решению данной задачи спо</w:t>
      </w:r>
      <w:r w:rsidR="001A26D1" w:rsidRPr="001A26D1">
        <w:rPr>
          <w:sz w:val="28"/>
          <w:szCs w:val="28"/>
        </w:rPr>
        <w:t>собствуе</w:t>
      </w:r>
      <w:r w:rsidR="001A26D1">
        <w:rPr>
          <w:sz w:val="28"/>
          <w:szCs w:val="28"/>
        </w:rPr>
        <w:t>т умело продуманная и организо</w:t>
      </w:r>
      <w:r w:rsidR="001A26D1" w:rsidRPr="001A26D1">
        <w:rPr>
          <w:sz w:val="28"/>
          <w:szCs w:val="28"/>
        </w:rPr>
        <w:t>ванная деятельность ученика как на уроке, так и во внеурочной работе. Пробл</w:t>
      </w:r>
      <w:r w:rsidR="001A26D1">
        <w:rPr>
          <w:sz w:val="28"/>
          <w:szCs w:val="28"/>
        </w:rPr>
        <w:t>еме развития познавательной ак</w:t>
      </w:r>
      <w:r w:rsidR="001A26D1" w:rsidRPr="001A26D1">
        <w:rPr>
          <w:sz w:val="28"/>
          <w:szCs w:val="28"/>
        </w:rPr>
        <w:t>тивности посвящено большое количество работ. В п</w:t>
      </w:r>
      <w:r w:rsidR="001A26D1">
        <w:rPr>
          <w:sz w:val="28"/>
          <w:szCs w:val="28"/>
        </w:rPr>
        <w:t>сихолого-педагогической и мето</w:t>
      </w:r>
      <w:r w:rsidR="001A26D1" w:rsidRPr="001A26D1">
        <w:rPr>
          <w:sz w:val="28"/>
          <w:szCs w:val="28"/>
        </w:rPr>
        <w:t xml:space="preserve">дической литературе под познавательной активностью понимается: Некоторые ученые считают, что эти два подхода </w:t>
      </w:r>
      <w:r w:rsidR="001A26D1">
        <w:rPr>
          <w:sz w:val="28"/>
          <w:szCs w:val="28"/>
        </w:rPr>
        <w:t>нужно интегрировать и рассматри</w:t>
      </w:r>
      <w:r w:rsidR="001A26D1" w:rsidRPr="001A26D1">
        <w:rPr>
          <w:sz w:val="28"/>
          <w:szCs w:val="28"/>
        </w:rPr>
        <w:t>вать познавательную активность и как цель деятельности и средство ее достижения, и как качество личности. Мы придерживаемся последней точки зрения. К осн</w:t>
      </w:r>
      <w:r w:rsidR="001A26D1">
        <w:rPr>
          <w:sz w:val="28"/>
          <w:szCs w:val="28"/>
        </w:rPr>
        <w:t>овным приемам развития познава</w:t>
      </w:r>
      <w:r w:rsidR="001A26D1" w:rsidRPr="001A26D1">
        <w:rPr>
          <w:sz w:val="28"/>
          <w:szCs w:val="28"/>
        </w:rPr>
        <w:t>тельной активности младших школьников на уроках</w:t>
      </w:r>
      <w:r w:rsidR="001A26D1">
        <w:rPr>
          <w:sz w:val="28"/>
          <w:szCs w:val="28"/>
        </w:rPr>
        <w:t xml:space="preserve"> и внеурочных занятиях по мате</w:t>
      </w:r>
      <w:r w:rsidR="001A26D1" w:rsidRPr="001A26D1">
        <w:rPr>
          <w:sz w:val="28"/>
          <w:szCs w:val="28"/>
        </w:rPr>
        <w:t>матике можно отнести использование в учебном процессе сведений из истории развития математической</w:t>
      </w:r>
      <w:r w:rsidR="001A26D1">
        <w:rPr>
          <w:sz w:val="28"/>
          <w:szCs w:val="28"/>
        </w:rPr>
        <w:t xml:space="preserve"> науки, заниматель</w:t>
      </w:r>
      <w:r w:rsidR="001A26D1" w:rsidRPr="001A26D1">
        <w:rPr>
          <w:sz w:val="28"/>
          <w:szCs w:val="28"/>
        </w:rPr>
        <w:t>ности, наглядности, решение и составление познавате</w:t>
      </w:r>
      <w:r w:rsidR="001A26D1">
        <w:rPr>
          <w:sz w:val="28"/>
          <w:szCs w:val="28"/>
        </w:rPr>
        <w:t>льных задач, решение задач нес</w:t>
      </w:r>
      <w:r w:rsidR="001A26D1" w:rsidRPr="001A26D1">
        <w:rPr>
          <w:sz w:val="28"/>
          <w:szCs w:val="28"/>
        </w:rPr>
        <w:t>кольким</w:t>
      </w:r>
      <w:r w:rsidR="001A26D1">
        <w:rPr>
          <w:sz w:val="28"/>
          <w:szCs w:val="28"/>
        </w:rPr>
        <w:t>и способами, проведение различ</w:t>
      </w:r>
      <w:r w:rsidR="001A26D1" w:rsidRPr="001A26D1">
        <w:rPr>
          <w:sz w:val="28"/>
          <w:szCs w:val="28"/>
        </w:rPr>
        <w:t>ных практич</w:t>
      </w:r>
      <w:r w:rsidR="00457AE1">
        <w:rPr>
          <w:sz w:val="28"/>
          <w:szCs w:val="28"/>
        </w:rPr>
        <w:t xml:space="preserve">еских работ по математике. </w:t>
      </w:r>
      <w:r w:rsidR="001A26D1" w:rsidRPr="001A26D1">
        <w:rPr>
          <w:sz w:val="28"/>
          <w:szCs w:val="28"/>
        </w:rPr>
        <w:t xml:space="preserve">Учителя начальных классов в основном используют </w:t>
      </w:r>
      <w:r w:rsidR="001A26D1">
        <w:rPr>
          <w:sz w:val="28"/>
          <w:szCs w:val="28"/>
        </w:rPr>
        <w:t xml:space="preserve">те формы </w:t>
      </w:r>
      <w:r w:rsidR="001A26D1">
        <w:rPr>
          <w:sz w:val="28"/>
          <w:szCs w:val="28"/>
        </w:rPr>
        <w:lastRenderedPageBreak/>
        <w:t>внеуроч</w:t>
      </w:r>
      <w:r w:rsidR="001A26D1" w:rsidRPr="001A26D1">
        <w:rPr>
          <w:sz w:val="28"/>
          <w:szCs w:val="28"/>
        </w:rPr>
        <w:t>ной рабо</w:t>
      </w:r>
      <w:r w:rsidR="001A26D1">
        <w:rPr>
          <w:sz w:val="28"/>
          <w:szCs w:val="28"/>
        </w:rPr>
        <w:t>ты, которые требуют меньше вре</w:t>
      </w:r>
      <w:r w:rsidR="001A26D1" w:rsidRPr="001A26D1">
        <w:rPr>
          <w:sz w:val="28"/>
          <w:szCs w:val="28"/>
        </w:rPr>
        <w:t>мени на подготовку и более просты в плане реализа</w:t>
      </w:r>
      <w:r w:rsidR="001A26D1">
        <w:rPr>
          <w:sz w:val="28"/>
          <w:szCs w:val="28"/>
        </w:rPr>
        <w:t>ции. При организации и проведе</w:t>
      </w:r>
      <w:r w:rsidR="001A26D1" w:rsidRPr="001A26D1">
        <w:rPr>
          <w:sz w:val="28"/>
          <w:szCs w:val="28"/>
        </w:rPr>
        <w:t>нии внеуро</w:t>
      </w:r>
      <w:r w:rsidR="001A26D1">
        <w:rPr>
          <w:sz w:val="28"/>
          <w:szCs w:val="28"/>
        </w:rPr>
        <w:t>чной работы по математике у пе</w:t>
      </w:r>
      <w:r w:rsidR="001A26D1" w:rsidRPr="001A26D1">
        <w:rPr>
          <w:sz w:val="28"/>
          <w:szCs w:val="28"/>
        </w:rPr>
        <w:t xml:space="preserve">дагогов возникают разного рода трудности, в частности, связанные с разным уровнем математических способностей школьников и низким </w:t>
      </w:r>
      <w:r w:rsidR="001A26D1">
        <w:rPr>
          <w:sz w:val="28"/>
          <w:szCs w:val="28"/>
        </w:rPr>
        <w:t>уровнем интереса к изучению ма</w:t>
      </w:r>
      <w:r w:rsidR="001A26D1" w:rsidRPr="001A26D1">
        <w:rPr>
          <w:sz w:val="28"/>
          <w:szCs w:val="28"/>
        </w:rPr>
        <w:t>тематики.</w:t>
      </w:r>
      <w:r w:rsidR="001A26D1">
        <w:rPr>
          <w:sz w:val="28"/>
          <w:szCs w:val="28"/>
        </w:rPr>
        <w:t xml:space="preserve"> Чаще всего на внеурочных заня</w:t>
      </w:r>
      <w:r w:rsidR="001A26D1" w:rsidRPr="001A26D1">
        <w:rPr>
          <w:sz w:val="28"/>
          <w:szCs w:val="28"/>
        </w:rPr>
        <w:t xml:space="preserve">тиях учителя используют такие приемы развития </w:t>
      </w:r>
      <w:r w:rsidR="001A26D1">
        <w:rPr>
          <w:sz w:val="28"/>
          <w:szCs w:val="28"/>
        </w:rPr>
        <w:t>познавательной активности млад</w:t>
      </w:r>
      <w:r w:rsidR="001A26D1" w:rsidRPr="001A26D1">
        <w:rPr>
          <w:sz w:val="28"/>
          <w:szCs w:val="28"/>
        </w:rPr>
        <w:t>ших школьников, как включение в учебный процесс с</w:t>
      </w:r>
      <w:r w:rsidR="001A26D1">
        <w:rPr>
          <w:sz w:val="28"/>
          <w:szCs w:val="28"/>
        </w:rPr>
        <w:t>ведений из истории развития ма</w:t>
      </w:r>
      <w:r w:rsidR="001A26D1" w:rsidRPr="001A26D1">
        <w:rPr>
          <w:sz w:val="28"/>
          <w:szCs w:val="28"/>
        </w:rPr>
        <w:t>тематической науки и занимательности, не уделяя д</w:t>
      </w:r>
      <w:r w:rsidR="001A26D1">
        <w:rPr>
          <w:sz w:val="28"/>
          <w:szCs w:val="28"/>
        </w:rPr>
        <w:t>олжного внимания остальным приемам. Учителя отмечают, что бо</w:t>
      </w:r>
      <w:r w:rsidR="001A26D1" w:rsidRPr="001A26D1">
        <w:rPr>
          <w:sz w:val="28"/>
          <w:szCs w:val="28"/>
        </w:rPr>
        <w:t>льшая часть методиче</w:t>
      </w:r>
      <w:r w:rsidR="001A26D1">
        <w:rPr>
          <w:sz w:val="28"/>
          <w:szCs w:val="28"/>
        </w:rPr>
        <w:t>ской литературы по этой пробле</w:t>
      </w:r>
      <w:r w:rsidR="001A26D1" w:rsidRPr="001A26D1">
        <w:rPr>
          <w:sz w:val="28"/>
          <w:szCs w:val="28"/>
        </w:rPr>
        <w:t>ме представляет собой либо подборки отдельных видов заданий, либо разработки различных,</w:t>
      </w:r>
      <w:r w:rsidR="005A17F3">
        <w:rPr>
          <w:sz w:val="28"/>
          <w:szCs w:val="28"/>
        </w:rPr>
        <w:t xml:space="preserve"> не связанных общей идеей, вне</w:t>
      </w:r>
      <w:r w:rsidR="001A26D1" w:rsidRPr="001A26D1">
        <w:rPr>
          <w:sz w:val="28"/>
          <w:szCs w:val="28"/>
        </w:rPr>
        <w:t>урочных занятий по математике. Таки</w:t>
      </w:r>
      <w:r w:rsidR="001A26D1">
        <w:rPr>
          <w:sz w:val="28"/>
          <w:szCs w:val="28"/>
        </w:rPr>
        <w:t>м образом, наблюдается противо</w:t>
      </w:r>
      <w:r w:rsidR="001A26D1" w:rsidRPr="001A26D1">
        <w:rPr>
          <w:sz w:val="28"/>
          <w:szCs w:val="28"/>
        </w:rPr>
        <w:t>речие между необходимостью проведения работы по формированию познавательной активности младших школьников на внеурочных за</w:t>
      </w:r>
      <w:r w:rsidR="001A26D1">
        <w:rPr>
          <w:sz w:val="28"/>
          <w:szCs w:val="28"/>
        </w:rPr>
        <w:t>нятиях по математике и недос</w:t>
      </w:r>
      <w:r w:rsidR="001A26D1" w:rsidRPr="001A26D1">
        <w:rPr>
          <w:sz w:val="28"/>
          <w:szCs w:val="28"/>
        </w:rPr>
        <w:t>таточной</w:t>
      </w:r>
      <w:r w:rsidR="001A26D1">
        <w:rPr>
          <w:sz w:val="28"/>
          <w:szCs w:val="28"/>
        </w:rPr>
        <w:t xml:space="preserve"> степенью разработанности научно-</w:t>
      </w:r>
      <w:r w:rsidR="001A26D1" w:rsidRPr="001A26D1">
        <w:rPr>
          <w:sz w:val="28"/>
          <w:szCs w:val="28"/>
        </w:rPr>
        <w:t>методи</w:t>
      </w:r>
      <w:r w:rsidR="001A26D1">
        <w:rPr>
          <w:sz w:val="28"/>
          <w:szCs w:val="28"/>
        </w:rPr>
        <w:t>ческого обеспечения в данной об</w:t>
      </w:r>
      <w:r w:rsidR="001A26D1" w:rsidRPr="001A26D1">
        <w:rPr>
          <w:sz w:val="28"/>
          <w:szCs w:val="28"/>
        </w:rPr>
        <w:t>ласти. Для ег</w:t>
      </w:r>
      <w:r w:rsidR="001A26D1">
        <w:rPr>
          <w:sz w:val="28"/>
          <w:szCs w:val="28"/>
        </w:rPr>
        <w:t>о разрешения нами были разрабо</w:t>
      </w:r>
      <w:r w:rsidR="001A26D1" w:rsidRPr="001A26D1">
        <w:rPr>
          <w:sz w:val="28"/>
          <w:szCs w:val="28"/>
        </w:rPr>
        <w:t>таны соо</w:t>
      </w:r>
      <w:r w:rsidR="001A26D1">
        <w:rPr>
          <w:sz w:val="28"/>
          <w:szCs w:val="28"/>
        </w:rPr>
        <w:t>тветствующие методические реко</w:t>
      </w:r>
      <w:r w:rsidR="001A26D1" w:rsidRPr="001A26D1">
        <w:rPr>
          <w:sz w:val="28"/>
          <w:szCs w:val="28"/>
        </w:rPr>
        <w:t>мендаци</w:t>
      </w:r>
      <w:r w:rsidR="001A26D1">
        <w:rPr>
          <w:sz w:val="28"/>
          <w:szCs w:val="28"/>
        </w:rPr>
        <w:t>и. В данной статье описаны прие</w:t>
      </w:r>
      <w:r w:rsidR="001A26D1" w:rsidRPr="001A26D1">
        <w:rPr>
          <w:sz w:val="28"/>
          <w:szCs w:val="28"/>
        </w:rPr>
        <w:t>мы развития познавательной активности младши</w:t>
      </w:r>
      <w:r w:rsidR="001A26D1">
        <w:rPr>
          <w:sz w:val="28"/>
          <w:szCs w:val="28"/>
        </w:rPr>
        <w:t>х школьников на примере геомет</w:t>
      </w:r>
      <w:r w:rsidR="001A26D1" w:rsidRPr="001A26D1">
        <w:rPr>
          <w:sz w:val="28"/>
          <w:szCs w:val="28"/>
        </w:rPr>
        <w:t xml:space="preserve">рического </w:t>
      </w:r>
      <w:r w:rsidR="001A26D1">
        <w:rPr>
          <w:sz w:val="28"/>
          <w:szCs w:val="28"/>
        </w:rPr>
        <w:t>материала (и геометрических ве</w:t>
      </w:r>
      <w:r w:rsidR="001A26D1" w:rsidRPr="001A26D1">
        <w:rPr>
          <w:sz w:val="28"/>
          <w:szCs w:val="28"/>
        </w:rPr>
        <w:t>личин), к</w:t>
      </w:r>
      <w:r w:rsidR="001A26D1">
        <w:rPr>
          <w:sz w:val="28"/>
          <w:szCs w:val="28"/>
        </w:rPr>
        <w:t>оторые в наименьшей степени от</w:t>
      </w:r>
      <w:r w:rsidR="001A26D1" w:rsidRPr="001A26D1">
        <w:rPr>
          <w:sz w:val="28"/>
          <w:szCs w:val="28"/>
        </w:rPr>
        <w:t xml:space="preserve">ражены в методической литературе. </w:t>
      </w:r>
    </w:p>
    <w:p w:rsidR="005A17F3" w:rsidRDefault="001A26D1" w:rsidP="00FC4EE0">
      <w:pPr>
        <w:jc w:val="both"/>
        <w:rPr>
          <w:b/>
          <w:sz w:val="28"/>
          <w:szCs w:val="28"/>
        </w:rPr>
      </w:pPr>
      <w:r w:rsidRPr="005A17F3">
        <w:rPr>
          <w:b/>
          <w:sz w:val="28"/>
          <w:szCs w:val="28"/>
        </w:rPr>
        <w:t>Решение и составление познавательных задач, в том числе задач с краеведческим содержанием</w:t>
      </w:r>
      <w:r w:rsidR="005A17F3" w:rsidRPr="005A17F3">
        <w:rPr>
          <w:b/>
          <w:sz w:val="28"/>
          <w:szCs w:val="28"/>
        </w:rPr>
        <w:t>.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К познавательным мы относим задачи, в формулир</w:t>
      </w:r>
      <w:r>
        <w:rPr>
          <w:sz w:val="28"/>
          <w:szCs w:val="28"/>
        </w:rPr>
        <w:t>овке которых содержатся некото</w:t>
      </w:r>
      <w:r w:rsidRPr="001A26D1">
        <w:rPr>
          <w:sz w:val="28"/>
          <w:szCs w:val="28"/>
        </w:rPr>
        <w:t xml:space="preserve">рые факты из той или иной области знаний, </w:t>
      </w:r>
      <w:proofErr w:type="gramStart"/>
      <w:r w:rsidRPr="001A26D1">
        <w:rPr>
          <w:sz w:val="28"/>
          <w:szCs w:val="28"/>
        </w:rPr>
        <w:t>например</w:t>
      </w:r>
      <w:proofErr w:type="gramEnd"/>
      <w:r w:rsidRPr="001A26D1">
        <w:rPr>
          <w:sz w:val="28"/>
          <w:szCs w:val="28"/>
        </w:rPr>
        <w:t>: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</w:t>
      </w:r>
      <w:proofErr w:type="gramStart"/>
      <w:r w:rsidRPr="001A26D1">
        <w:rPr>
          <w:sz w:val="28"/>
          <w:szCs w:val="28"/>
        </w:rPr>
        <w:t>З</w:t>
      </w:r>
      <w:proofErr w:type="gramEnd"/>
      <w:r w:rsidRPr="001A26D1">
        <w:rPr>
          <w:sz w:val="28"/>
          <w:szCs w:val="28"/>
        </w:rPr>
        <w:t xml:space="preserve"> а д а ч а 1.</w:t>
      </w:r>
      <w:r w:rsidR="003C35C9">
        <w:rPr>
          <w:sz w:val="28"/>
          <w:szCs w:val="28"/>
        </w:rPr>
        <w:t xml:space="preserve"> Площадь Ярославля равна 206 км</w:t>
      </w:r>
      <w:r w:rsidR="003C35C9">
        <w:rPr>
          <w:sz w:val="28"/>
          <w:szCs w:val="28"/>
          <w:vertAlign w:val="superscript"/>
        </w:rPr>
        <w:t>2</w:t>
      </w:r>
      <w:r w:rsidRPr="001A26D1">
        <w:rPr>
          <w:sz w:val="28"/>
          <w:szCs w:val="28"/>
        </w:rPr>
        <w:t>, а площадь второго по величине города Ярославск</w:t>
      </w:r>
      <w:r w:rsidR="003C35C9">
        <w:rPr>
          <w:sz w:val="28"/>
          <w:szCs w:val="28"/>
        </w:rPr>
        <w:t>ой области — Рыбинска на 105 км</w:t>
      </w:r>
      <w:r w:rsidR="003C35C9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меньше. Чему равна площадь Ры</w:t>
      </w:r>
      <w:r w:rsidRPr="001A26D1">
        <w:rPr>
          <w:sz w:val="28"/>
          <w:szCs w:val="28"/>
        </w:rPr>
        <w:t xml:space="preserve">бинска? </w:t>
      </w:r>
    </w:p>
    <w:p w:rsidR="005A17F3" w:rsidRDefault="001A26D1" w:rsidP="00FC4EE0">
      <w:pPr>
        <w:jc w:val="both"/>
        <w:rPr>
          <w:sz w:val="28"/>
          <w:szCs w:val="28"/>
        </w:rPr>
      </w:pPr>
      <w:proofErr w:type="gramStart"/>
      <w:r w:rsidRPr="001A26D1">
        <w:rPr>
          <w:sz w:val="28"/>
          <w:szCs w:val="28"/>
        </w:rPr>
        <w:t>З</w:t>
      </w:r>
      <w:proofErr w:type="gramEnd"/>
      <w:r w:rsidRPr="001A26D1">
        <w:rPr>
          <w:sz w:val="28"/>
          <w:szCs w:val="28"/>
        </w:rPr>
        <w:t xml:space="preserve"> а д а ч </w:t>
      </w:r>
      <w:r>
        <w:rPr>
          <w:sz w:val="28"/>
          <w:szCs w:val="28"/>
        </w:rPr>
        <w:t>а 2. В Китае археологи раскопа</w:t>
      </w:r>
      <w:r w:rsidRPr="001A26D1">
        <w:rPr>
          <w:sz w:val="28"/>
          <w:szCs w:val="28"/>
        </w:rPr>
        <w:t>ли захоро</w:t>
      </w:r>
      <w:r>
        <w:rPr>
          <w:sz w:val="28"/>
          <w:szCs w:val="28"/>
        </w:rPr>
        <w:t>нение императора, в котором ус</w:t>
      </w:r>
      <w:r w:rsidRPr="001A26D1">
        <w:rPr>
          <w:sz w:val="28"/>
          <w:szCs w:val="28"/>
        </w:rPr>
        <w:t>тановлено более 6000 глиняных статуй всей его гварди</w:t>
      </w:r>
      <w:r>
        <w:rPr>
          <w:sz w:val="28"/>
          <w:szCs w:val="28"/>
        </w:rPr>
        <w:t>и. Над раскопками построили па</w:t>
      </w:r>
      <w:r w:rsidRPr="001A26D1">
        <w:rPr>
          <w:sz w:val="28"/>
          <w:szCs w:val="28"/>
        </w:rPr>
        <w:t>вильон шириной 72 м и периметром 544 м. Найди площадь павильона</w:t>
      </w:r>
      <w:r w:rsidR="003C35C9">
        <w:rPr>
          <w:sz w:val="28"/>
          <w:szCs w:val="28"/>
        </w:rPr>
        <w:t>.</w:t>
      </w:r>
    </w:p>
    <w:p w:rsidR="005A17F3" w:rsidRDefault="005A17F3" w:rsidP="00FC4EE0">
      <w:pPr>
        <w:jc w:val="both"/>
        <w:rPr>
          <w:sz w:val="28"/>
          <w:szCs w:val="28"/>
        </w:rPr>
      </w:pPr>
    </w:p>
    <w:p w:rsidR="005A17F3" w:rsidRDefault="005A17F3" w:rsidP="00FC4EE0">
      <w:pPr>
        <w:jc w:val="both"/>
        <w:rPr>
          <w:sz w:val="28"/>
          <w:szCs w:val="28"/>
        </w:rPr>
      </w:pPr>
    </w:p>
    <w:p w:rsidR="005A17F3" w:rsidRDefault="001A26D1" w:rsidP="00FC4EE0">
      <w:pPr>
        <w:jc w:val="both"/>
        <w:rPr>
          <w:sz w:val="28"/>
          <w:szCs w:val="28"/>
        </w:rPr>
      </w:pPr>
      <w:r w:rsidRPr="005A17F3">
        <w:rPr>
          <w:b/>
          <w:sz w:val="28"/>
          <w:szCs w:val="28"/>
        </w:rPr>
        <w:t>. Решение задач несколькими способами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За </w:t>
      </w:r>
      <w:proofErr w:type="gramStart"/>
      <w:r w:rsidRPr="001A26D1">
        <w:rPr>
          <w:sz w:val="28"/>
          <w:szCs w:val="28"/>
        </w:rPr>
        <w:t>д</w:t>
      </w:r>
      <w:proofErr w:type="gramEnd"/>
      <w:r w:rsidRPr="001A26D1">
        <w:rPr>
          <w:sz w:val="28"/>
          <w:szCs w:val="28"/>
        </w:rPr>
        <w:t xml:space="preserve"> а ч а 1. Начерти три прямые и отметь на них четыре точки так, чтобы на каждой прямой оказалось по две точки. Предложи три способа расположения прямых и точек. </w:t>
      </w:r>
    </w:p>
    <w:p w:rsidR="005A17F3" w:rsidRDefault="001A26D1" w:rsidP="00FC4EE0">
      <w:pPr>
        <w:jc w:val="both"/>
        <w:rPr>
          <w:sz w:val="28"/>
          <w:szCs w:val="28"/>
        </w:rPr>
      </w:pPr>
      <w:proofErr w:type="gramStart"/>
      <w:r w:rsidRPr="001A26D1">
        <w:rPr>
          <w:sz w:val="28"/>
          <w:szCs w:val="28"/>
        </w:rPr>
        <w:t>З</w:t>
      </w:r>
      <w:proofErr w:type="gramEnd"/>
      <w:r w:rsidRPr="001A26D1">
        <w:rPr>
          <w:sz w:val="28"/>
          <w:szCs w:val="28"/>
        </w:rPr>
        <w:t xml:space="preserve"> а д а ч а 2. Прямоугольник шириной 3 см и длин</w:t>
      </w:r>
      <w:r>
        <w:rPr>
          <w:sz w:val="28"/>
          <w:szCs w:val="28"/>
        </w:rPr>
        <w:t>ой 4 см разделен на 12 одинако</w:t>
      </w:r>
      <w:r w:rsidRPr="001A26D1">
        <w:rPr>
          <w:sz w:val="28"/>
          <w:szCs w:val="28"/>
        </w:rPr>
        <w:t>вых квадр</w:t>
      </w:r>
      <w:r>
        <w:rPr>
          <w:sz w:val="28"/>
          <w:szCs w:val="28"/>
        </w:rPr>
        <w:t>атов. Найди пять способов разре</w:t>
      </w:r>
      <w:r w:rsidRPr="001A26D1">
        <w:rPr>
          <w:sz w:val="28"/>
          <w:szCs w:val="28"/>
        </w:rPr>
        <w:t xml:space="preserve">зания прямоугольника на две равные части так, чтобы </w:t>
      </w:r>
      <w:r>
        <w:rPr>
          <w:sz w:val="28"/>
          <w:szCs w:val="28"/>
        </w:rPr>
        <w:t>линия разреза проходила по сто</w:t>
      </w:r>
      <w:r w:rsidRPr="001A26D1">
        <w:rPr>
          <w:sz w:val="28"/>
          <w:szCs w:val="28"/>
        </w:rPr>
        <w:t>ронам квадратов.</w:t>
      </w:r>
    </w:p>
    <w:p w:rsidR="005A17F3" w:rsidRDefault="001A26D1" w:rsidP="00FC4EE0">
      <w:pPr>
        <w:jc w:val="both"/>
        <w:rPr>
          <w:b/>
          <w:sz w:val="28"/>
          <w:szCs w:val="28"/>
        </w:rPr>
      </w:pPr>
      <w:r w:rsidRPr="001A26D1">
        <w:rPr>
          <w:sz w:val="28"/>
          <w:szCs w:val="28"/>
        </w:rPr>
        <w:t xml:space="preserve"> </w:t>
      </w:r>
      <w:r w:rsidRPr="005A17F3">
        <w:rPr>
          <w:b/>
          <w:sz w:val="28"/>
          <w:szCs w:val="28"/>
        </w:rPr>
        <w:t>Проведение практических работ по математике</w:t>
      </w:r>
      <w:r w:rsidR="005A17F3">
        <w:rPr>
          <w:b/>
          <w:sz w:val="28"/>
          <w:szCs w:val="28"/>
        </w:rPr>
        <w:t>.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Лабораторная (практическая) работа — это такой м</w:t>
      </w:r>
      <w:r w:rsidR="005A17F3">
        <w:rPr>
          <w:sz w:val="28"/>
          <w:szCs w:val="28"/>
        </w:rPr>
        <w:t>етод обучения, при котором уча</w:t>
      </w:r>
      <w:r w:rsidRPr="001A26D1">
        <w:rPr>
          <w:sz w:val="28"/>
          <w:szCs w:val="28"/>
        </w:rPr>
        <w:t xml:space="preserve">щиеся под </w:t>
      </w:r>
      <w:r w:rsidR="005A17F3">
        <w:rPr>
          <w:sz w:val="28"/>
          <w:szCs w:val="28"/>
        </w:rPr>
        <w:t>руководством учителя и по зара</w:t>
      </w:r>
      <w:r w:rsidRPr="001A26D1">
        <w:rPr>
          <w:sz w:val="28"/>
          <w:szCs w:val="28"/>
        </w:rPr>
        <w:t>нее нам</w:t>
      </w:r>
      <w:r w:rsidR="005A17F3">
        <w:rPr>
          <w:sz w:val="28"/>
          <w:szCs w:val="28"/>
        </w:rPr>
        <w:t>еченному плану проделывают опы</w:t>
      </w:r>
      <w:r w:rsidRPr="001A26D1">
        <w:rPr>
          <w:sz w:val="28"/>
          <w:szCs w:val="28"/>
        </w:rPr>
        <w:t>ты или</w:t>
      </w:r>
      <w:r w:rsidR="005A17F3">
        <w:rPr>
          <w:sz w:val="28"/>
          <w:szCs w:val="28"/>
        </w:rPr>
        <w:t xml:space="preserve"> выполняют определенные практи</w:t>
      </w:r>
      <w:r w:rsidRPr="001A26D1">
        <w:rPr>
          <w:sz w:val="28"/>
          <w:szCs w:val="28"/>
        </w:rPr>
        <w:t>ческие за</w:t>
      </w:r>
      <w:r w:rsidR="005A17F3">
        <w:rPr>
          <w:sz w:val="28"/>
          <w:szCs w:val="28"/>
        </w:rPr>
        <w:t>дания и в процессе их восприни</w:t>
      </w:r>
      <w:r w:rsidRPr="001A26D1">
        <w:rPr>
          <w:sz w:val="28"/>
          <w:szCs w:val="28"/>
        </w:rPr>
        <w:t>мают и осмысливаю</w:t>
      </w:r>
      <w:r w:rsidR="00457AE1">
        <w:rPr>
          <w:sz w:val="28"/>
          <w:szCs w:val="28"/>
        </w:rPr>
        <w:t>т новый учебный материал</w:t>
      </w:r>
      <w:r w:rsidRPr="001A26D1">
        <w:rPr>
          <w:sz w:val="28"/>
          <w:szCs w:val="28"/>
        </w:rPr>
        <w:t xml:space="preserve">. Под </w:t>
      </w:r>
      <w:r w:rsidR="005A17F3">
        <w:rPr>
          <w:sz w:val="28"/>
          <w:szCs w:val="28"/>
        </w:rPr>
        <w:t>практическими работами по мате</w:t>
      </w:r>
      <w:r w:rsidRPr="001A26D1">
        <w:rPr>
          <w:sz w:val="28"/>
          <w:szCs w:val="28"/>
        </w:rPr>
        <w:t>матике мы понимаем занятия, связанные с применением измерительных и вычислительных инструментов. Организация любой практическ</w:t>
      </w:r>
      <w:r w:rsidR="005A17F3">
        <w:rPr>
          <w:sz w:val="28"/>
          <w:szCs w:val="28"/>
        </w:rPr>
        <w:t>ой рабо</w:t>
      </w:r>
      <w:r w:rsidRPr="001A26D1">
        <w:rPr>
          <w:sz w:val="28"/>
          <w:szCs w:val="28"/>
        </w:rPr>
        <w:t>ты включает в себя определение темы и постановк</w:t>
      </w:r>
      <w:r w:rsidR="005A17F3">
        <w:rPr>
          <w:sz w:val="28"/>
          <w:szCs w:val="28"/>
        </w:rPr>
        <w:t>у цели практической работы, оп</w:t>
      </w:r>
      <w:r w:rsidRPr="001A26D1">
        <w:rPr>
          <w:sz w:val="28"/>
          <w:szCs w:val="28"/>
        </w:rPr>
        <w:t>ределе</w:t>
      </w:r>
      <w:r w:rsidR="005A17F3">
        <w:rPr>
          <w:sz w:val="28"/>
          <w:szCs w:val="28"/>
        </w:rPr>
        <w:t>ние порядка выполнения практиче</w:t>
      </w:r>
      <w:r w:rsidRPr="001A26D1">
        <w:rPr>
          <w:sz w:val="28"/>
          <w:szCs w:val="28"/>
        </w:rPr>
        <w:t>ской ра</w:t>
      </w:r>
      <w:r w:rsidR="005A17F3">
        <w:rPr>
          <w:sz w:val="28"/>
          <w:szCs w:val="28"/>
        </w:rPr>
        <w:t>боты, непосредственное выполне</w:t>
      </w:r>
      <w:r w:rsidRPr="001A26D1">
        <w:rPr>
          <w:sz w:val="28"/>
          <w:szCs w:val="28"/>
        </w:rPr>
        <w:t xml:space="preserve">ние практической работы учащимися и контроль </w:t>
      </w:r>
      <w:r w:rsidR="005A17F3">
        <w:rPr>
          <w:sz w:val="28"/>
          <w:szCs w:val="28"/>
        </w:rPr>
        <w:t>учителя за ходом работы, подве</w:t>
      </w:r>
      <w:r w:rsidRPr="001A26D1">
        <w:rPr>
          <w:sz w:val="28"/>
          <w:szCs w:val="28"/>
        </w:rPr>
        <w:t xml:space="preserve">дение итогов </w:t>
      </w:r>
      <w:r w:rsidR="005A17F3">
        <w:rPr>
          <w:sz w:val="28"/>
          <w:szCs w:val="28"/>
        </w:rPr>
        <w:t>работы и формулировка ос</w:t>
      </w:r>
      <w:r w:rsidRPr="001A26D1">
        <w:rPr>
          <w:sz w:val="28"/>
          <w:szCs w:val="28"/>
        </w:rPr>
        <w:t>новных выводов. Приведем пример практической работы по теме «Неравенства в треугольнике». Цель: изучить основные неравенства в треугольнике. Оборудование: линейка; транспортир; цветные карандаши.</w:t>
      </w:r>
    </w:p>
    <w:p w:rsidR="005A17F3" w:rsidRPr="005A17F3" w:rsidRDefault="001A26D1" w:rsidP="00FC4EE0">
      <w:pPr>
        <w:jc w:val="both"/>
        <w:rPr>
          <w:b/>
          <w:sz w:val="28"/>
          <w:szCs w:val="28"/>
        </w:rPr>
      </w:pPr>
      <w:r w:rsidRPr="005A17F3">
        <w:rPr>
          <w:b/>
          <w:sz w:val="28"/>
          <w:szCs w:val="28"/>
        </w:rPr>
        <w:t xml:space="preserve"> Часть I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1. Начерти произвольный треугольник. Обозначь его АВС. 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2. Измерь длины всех его сторон. 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>3. С</w:t>
      </w:r>
      <w:r w:rsidR="005A17F3">
        <w:rPr>
          <w:sz w:val="28"/>
          <w:szCs w:val="28"/>
        </w:rPr>
        <w:t>равни длину каждой стороны тре</w:t>
      </w:r>
      <w:r w:rsidRPr="001A26D1">
        <w:rPr>
          <w:sz w:val="28"/>
          <w:szCs w:val="28"/>
        </w:rPr>
        <w:t>угольника с суммой длин двух других его сторон.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4. Сделай вывод. </w:t>
      </w:r>
    </w:p>
    <w:p w:rsidR="005A17F3" w:rsidRPr="005A17F3" w:rsidRDefault="005A17F3" w:rsidP="00FC4EE0">
      <w:pPr>
        <w:jc w:val="both"/>
        <w:rPr>
          <w:b/>
          <w:sz w:val="28"/>
          <w:szCs w:val="28"/>
        </w:rPr>
      </w:pPr>
      <w:r w:rsidRPr="005A17F3">
        <w:rPr>
          <w:b/>
          <w:sz w:val="28"/>
          <w:szCs w:val="28"/>
        </w:rPr>
        <w:t>Ч</w:t>
      </w:r>
      <w:r w:rsidR="001A26D1" w:rsidRPr="005A17F3">
        <w:rPr>
          <w:b/>
          <w:sz w:val="28"/>
          <w:szCs w:val="28"/>
        </w:rPr>
        <w:t xml:space="preserve">асть II 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lastRenderedPageBreak/>
        <w:t xml:space="preserve">1. Измерь все углы треугольника АВС. 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>2.</w:t>
      </w:r>
      <w:r w:rsidR="005A17F3">
        <w:rPr>
          <w:sz w:val="28"/>
          <w:szCs w:val="28"/>
        </w:rPr>
        <w:t xml:space="preserve"> Обведи красным карандашом наи</w:t>
      </w:r>
      <w:r w:rsidRPr="001A26D1">
        <w:rPr>
          <w:sz w:val="28"/>
          <w:szCs w:val="28"/>
        </w:rPr>
        <w:t>большую сторону и отметь наибольший угол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3. Обв</w:t>
      </w:r>
      <w:r w:rsidR="005A17F3">
        <w:rPr>
          <w:sz w:val="28"/>
          <w:szCs w:val="28"/>
        </w:rPr>
        <w:t>еди зеленым карандашом наимень</w:t>
      </w:r>
      <w:r w:rsidRPr="001A26D1">
        <w:rPr>
          <w:sz w:val="28"/>
          <w:szCs w:val="28"/>
        </w:rPr>
        <w:t xml:space="preserve">шую сторону и отметь наименьший угол. 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4. Сделай вывод. 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>В итог</w:t>
      </w:r>
      <w:r w:rsidR="005A17F3">
        <w:rPr>
          <w:sz w:val="28"/>
          <w:szCs w:val="28"/>
        </w:rPr>
        <w:t>е ученики самостоятельно прихо</w:t>
      </w:r>
      <w:r w:rsidRPr="001A26D1">
        <w:rPr>
          <w:sz w:val="28"/>
          <w:szCs w:val="28"/>
        </w:rPr>
        <w:t>дят к вывод</w:t>
      </w:r>
      <w:r w:rsidR="005A17F3">
        <w:rPr>
          <w:sz w:val="28"/>
          <w:szCs w:val="28"/>
        </w:rPr>
        <w:t>ам о том, что длина каждой сто</w:t>
      </w:r>
      <w:r w:rsidRPr="001A26D1">
        <w:rPr>
          <w:sz w:val="28"/>
          <w:szCs w:val="28"/>
        </w:rPr>
        <w:t>роны треугольника меньше суммы длин двух других сторон; в треугольнике против большей стороны лежит больший угол и, наоборот, против меньшей стороны лежит меньший угол. Таким образом, практические работы носят ис</w:t>
      </w:r>
      <w:r w:rsidR="005A17F3">
        <w:rPr>
          <w:sz w:val="28"/>
          <w:szCs w:val="28"/>
        </w:rPr>
        <w:t>следовательский характер. В ре</w:t>
      </w:r>
      <w:r w:rsidRPr="001A26D1">
        <w:rPr>
          <w:sz w:val="28"/>
          <w:szCs w:val="28"/>
        </w:rPr>
        <w:t>зультат</w:t>
      </w:r>
      <w:r w:rsidR="005A17F3">
        <w:rPr>
          <w:sz w:val="28"/>
          <w:szCs w:val="28"/>
        </w:rPr>
        <w:t>е их выполнения повышается инте</w:t>
      </w:r>
      <w:r w:rsidRPr="001A26D1">
        <w:rPr>
          <w:sz w:val="28"/>
          <w:szCs w:val="28"/>
        </w:rPr>
        <w:t xml:space="preserve">рес младших школьников к </w:t>
      </w:r>
      <w:r w:rsidR="005A17F3">
        <w:rPr>
          <w:sz w:val="28"/>
          <w:szCs w:val="28"/>
        </w:rPr>
        <w:t>изучению ма</w:t>
      </w:r>
      <w:r w:rsidRPr="001A26D1">
        <w:rPr>
          <w:sz w:val="28"/>
          <w:szCs w:val="28"/>
        </w:rPr>
        <w:t>тематики, у них появляется стремление применить полученные знания в других областях, формируется умение проводить обобщения и делать выводы.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В заключение приведем рекомендации для учит</w:t>
      </w:r>
      <w:r w:rsidR="005A17F3">
        <w:rPr>
          <w:sz w:val="28"/>
          <w:szCs w:val="28"/>
        </w:rPr>
        <w:t>елей начальной школы, заинтере</w:t>
      </w:r>
      <w:r w:rsidRPr="001A26D1">
        <w:rPr>
          <w:sz w:val="28"/>
          <w:szCs w:val="28"/>
        </w:rPr>
        <w:t>сованных в повышении уровня</w:t>
      </w:r>
      <w:r w:rsidR="005A17F3">
        <w:rPr>
          <w:sz w:val="28"/>
          <w:szCs w:val="28"/>
        </w:rPr>
        <w:t xml:space="preserve"> познава</w:t>
      </w:r>
      <w:r w:rsidRPr="001A26D1">
        <w:rPr>
          <w:sz w:val="28"/>
          <w:szCs w:val="28"/>
        </w:rPr>
        <w:t>тельной активности младших школьников.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1. </w:t>
      </w:r>
      <w:r w:rsidR="005A17F3">
        <w:rPr>
          <w:sz w:val="28"/>
          <w:szCs w:val="28"/>
        </w:rPr>
        <w:t>Прежде чем начать целенаправлен</w:t>
      </w:r>
      <w:r w:rsidRPr="001A26D1">
        <w:rPr>
          <w:sz w:val="28"/>
          <w:szCs w:val="28"/>
        </w:rPr>
        <w:t xml:space="preserve">ную </w:t>
      </w:r>
      <w:r w:rsidR="005A17F3">
        <w:rPr>
          <w:sz w:val="28"/>
          <w:szCs w:val="28"/>
        </w:rPr>
        <w:t>работу по формированию познава</w:t>
      </w:r>
      <w:r w:rsidRPr="001A26D1">
        <w:rPr>
          <w:sz w:val="28"/>
          <w:szCs w:val="28"/>
        </w:rPr>
        <w:t>тельной активности обучающихся, оцените перв</w:t>
      </w:r>
      <w:r w:rsidR="005A17F3">
        <w:rPr>
          <w:sz w:val="28"/>
          <w:szCs w:val="28"/>
        </w:rPr>
        <w:t>оначальный уровень познаватель</w:t>
      </w:r>
      <w:r w:rsidRPr="001A26D1">
        <w:rPr>
          <w:sz w:val="28"/>
          <w:szCs w:val="28"/>
        </w:rPr>
        <w:t>ной а</w:t>
      </w:r>
      <w:r w:rsidR="005A17F3">
        <w:rPr>
          <w:sz w:val="28"/>
          <w:szCs w:val="28"/>
        </w:rPr>
        <w:t>ктивности, их потенциальные воз</w:t>
      </w:r>
      <w:r w:rsidRPr="001A26D1">
        <w:rPr>
          <w:sz w:val="28"/>
          <w:szCs w:val="28"/>
        </w:rPr>
        <w:t>можности.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2. Изучите задания, которые включены в учебник математики, и определите, какие из них направлены на повышение уровня познавательной активности обучающихся и сколько их. 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>3. На</w:t>
      </w:r>
      <w:r w:rsidR="005A17F3">
        <w:rPr>
          <w:sz w:val="28"/>
          <w:szCs w:val="28"/>
        </w:rPr>
        <w:t xml:space="preserve"> каждом внеурочном занятии ста</w:t>
      </w:r>
      <w:r w:rsidRPr="001A26D1">
        <w:rPr>
          <w:sz w:val="28"/>
          <w:szCs w:val="28"/>
        </w:rPr>
        <w:t>райтесь строить учебную деятельность младших школьников так</w:t>
      </w:r>
      <w:r w:rsidR="005A17F3">
        <w:rPr>
          <w:sz w:val="28"/>
          <w:szCs w:val="28"/>
        </w:rPr>
        <w:t>им образом, что</w:t>
      </w:r>
      <w:r w:rsidRPr="001A26D1">
        <w:rPr>
          <w:sz w:val="28"/>
          <w:szCs w:val="28"/>
        </w:rPr>
        <w:t>бы макси</w:t>
      </w:r>
      <w:r w:rsidR="005A17F3">
        <w:rPr>
          <w:sz w:val="28"/>
          <w:szCs w:val="28"/>
        </w:rPr>
        <w:t>мально использовать все возмож</w:t>
      </w:r>
      <w:r w:rsidRPr="001A26D1">
        <w:rPr>
          <w:sz w:val="28"/>
          <w:szCs w:val="28"/>
        </w:rPr>
        <w:t>ные при</w:t>
      </w:r>
      <w:r w:rsidR="005A17F3">
        <w:rPr>
          <w:sz w:val="28"/>
          <w:szCs w:val="28"/>
        </w:rPr>
        <w:t>емы развития познавательной ак</w:t>
      </w:r>
      <w:r w:rsidRPr="001A26D1">
        <w:rPr>
          <w:sz w:val="28"/>
          <w:szCs w:val="28"/>
        </w:rPr>
        <w:t xml:space="preserve">тивности. 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>4. Завед</w:t>
      </w:r>
      <w:r w:rsidR="005A17F3">
        <w:rPr>
          <w:sz w:val="28"/>
          <w:szCs w:val="28"/>
        </w:rPr>
        <w:t>ите специальную папку с матери</w:t>
      </w:r>
      <w:r w:rsidRPr="001A26D1">
        <w:rPr>
          <w:sz w:val="28"/>
          <w:szCs w:val="28"/>
        </w:rPr>
        <w:t>алами по математике, направленными на развитие познавательной активност</w:t>
      </w:r>
      <w:r w:rsidR="005A17F3">
        <w:rPr>
          <w:sz w:val="28"/>
          <w:szCs w:val="28"/>
        </w:rPr>
        <w:t>и учени</w:t>
      </w:r>
      <w:r w:rsidRPr="001A26D1">
        <w:rPr>
          <w:sz w:val="28"/>
          <w:szCs w:val="28"/>
        </w:rPr>
        <w:t>ков. Испол</w:t>
      </w:r>
      <w:r w:rsidR="005A17F3">
        <w:rPr>
          <w:sz w:val="28"/>
          <w:szCs w:val="28"/>
        </w:rPr>
        <w:t>ьзуйте в своей работе современ</w:t>
      </w:r>
      <w:r w:rsidRPr="001A26D1">
        <w:rPr>
          <w:sz w:val="28"/>
          <w:szCs w:val="28"/>
        </w:rPr>
        <w:t>ные методические материалы, в том числе мультиме</w:t>
      </w:r>
      <w:r w:rsidR="005A17F3">
        <w:rPr>
          <w:sz w:val="28"/>
          <w:szCs w:val="28"/>
        </w:rPr>
        <w:t>дийные сопровождения к внеуроч</w:t>
      </w:r>
      <w:r w:rsidRPr="001A26D1">
        <w:rPr>
          <w:sz w:val="28"/>
          <w:szCs w:val="28"/>
        </w:rPr>
        <w:t xml:space="preserve">ным занятиям. </w:t>
      </w:r>
      <w:r w:rsidRPr="001A26D1">
        <w:rPr>
          <w:sz w:val="28"/>
          <w:szCs w:val="28"/>
        </w:rPr>
        <w:lastRenderedPageBreak/>
        <w:t>Привлекайте своих учеников к создани</w:t>
      </w:r>
      <w:r w:rsidR="005A17F3">
        <w:rPr>
          <w:sz w:val="28"/>
          <w:szCs w:val="28"/>
        </w:rPr>
        <w:t>ю дидактических материалов, вы</w:t>
      </w:r>
      <w:r w:rsidRPr="001A26D1">
        <w:rPr>
          <w:sz w:val="28"/>
          <w:szCs w:val="28"/>
        </w:rPr>
        <w:t>полнению творческих работ и т.п.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5. Не бойт</w:t>
      </w:r>
      <w:r w:rsidR="005A17F3">
        <w:rPr>
          <w:sz w:val="28"/>
          <w:szCs w:val="28"/>
        </w:rPr>
        <w:t>есь организовывать деятель</w:t>
      </w:r>
      <w:r w:rsidRPr="001A26D1">
        <w:rPr>
          <w:sz w:val="28"/>
          <w:szCs w:val="28"/>
        </w:rPr>
        <w:t>ность обучающихся на достаточно высоком уровне с</w:t>
      </w:r>
      <w:r w:rsidR="005A17F3">
        <w:rPr>
          <w:sz w:val="28"/>
          <w:szCs w:val="28"/>
        </w:rPr>
        <w:t>ложности. Исследованиями психо</w:t>
      </w:r>
      <w:r w:rsidRPr="001A26D1">
        <w:rPr>
          <w:sz w:val="28"/>
          <w:szCs w:val="28"/>
        </w:rPr>
        <w:t>логов установлено, что в противном случае у хорош</w:t>
      </w:r>
      <w:r w:rsidR="005A17F3">
        <w:rPr>
          <w:sz w:val="28"/>
          <w:szCs w:val="28"/>
        </w:rPr>
        <w:t>о успевающего по предмету школь</w:t>
      </w:r>
      <w:r w:rsidRPr="001A26D1">
        <w:rPr>
          <w:sz w:val="28"/>
          <w:szCs w:val="28"/>
        </w:rPr>
        <w:t>ника рано или поздно снижается уровень познавательной активности.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6. Вступайте с учащимися в дискуссии, предлагайте им выступить в роли учителя по отношению к одноклассникам.</w:t>
      </w:r>
    </w:p>
    <w:p w:rsidR="005A17F3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 7. Пр</w:t>
      </w:r>
      <w:r w:rsidR="005A17F3">
        <w:rPr>
          <w:sz w:val="28"/>
          <w:szCs w:val="28"/>
        </w:rPr>
        <w:t>и организации фронтальной рабо</w:t>
      </w:r>
      <w:r w:rsidRPr="001A26D1">
        <w:rPr>
          <w:sz w:val="28"/>
          <w:szCs w:val="28"/>
        </w:rPr>
        <w:t>ты старайт</w:t>
      </w:r>
      <w:r w:rsidR="005A17F3">
        <w:rPr>
          <w:sz w:val="28"/>
          <w:szCs w:val="28"/>
        </w:rPr>
        <w:t>есь следить за тем, чтобы в ак</w:t>
      </w:r>
      <w:r w:rsidRPr="001A26D1">
        <w:rPr>
          <w:sz w:val="28"/>
          <w:szCs w:val="28"/>
        </w:rPr>
        <w:t>тивную деятельность были включены все ученики класса. Особое внимание уделяйте учащимс</w:t>
      </w:r>
      <w:r w:rsidR="005A17F3">
        <w:rPr>
          <w:sz w:val="28"/>
          <w:szCs w:val="28"/>
        </w:rPr>
        <w:t>я с низким уровнем познаватель</w:t>
      </w:r>
      <w:r w:rsidRPr="001A26D1">
        <w:rPr>
          <w:sz w:val="28"/>
          <w:szCs w:val="28"/>
        </w:rPr>
        <w:t>ной акти</w:t>
      </w:r>
      <w:r w:rsidR="005A17F3">
        <w:rPr>
          <w:sz w:val="28"/>
          <w:szCs w:val="28"/>
        </w:rPr>
        <w:t>вности. Включить таких школьни</w:t>
      </w:r>
      <w:r w:rsidRPr="001A26D1">
        <w:rPr>
          <w:sz w:val="28"/>
          <w:szCs w:val="28"/>
        </w:rPr>
        <w:t>ков в раб</w:t>
      </w:r>
      <w:r w:rsidR="005A17F3">
        <w:rPr>
          <w:sz w:val="28"/>
          <w:szCs w:val="28"/>
        </w:rPr>
        <w:t>оту можно специально адресован</w:t>
      </w:r>
      <w:r w:rsidRPr="001A26D1">
        <w:rPr>
          <w:sz w:val="28"/>
          <w:szCs w:val="28"/>
        </w:rPr>
        <w:t xml:space="preserve">ными </w:t>
      </w:r>
      <w:r w:rsidR="005A17F3">
        <w:rPr>
          <w:sz w:val="28"/>
          <w:szCs w:val="28"/>
        </w:rPr>
        <w:t>вопросами, предложением продол</w:t>
      </w:r>
      <w:r w:rsidRPr="001A26D1">
        <w:rPr>
          <w:sz w:val="28"/>
          <w:szCs w:val="28"/>
        </w:rPr>
        <w:t>жить нача</w:t>
      </w:r>
      <w:r w:rsidR="005A17F3">
        <w:rPr>
          <w:sz w:val="28"/>
          <w:szCs w:val="28"/>
        </w:rPr>
        <w:t>тую мысль, просьбой оценить ус</w:t>
      </w:r>
      <w:r w:rsidRPr="001A26D1">
        <w:rPr>
          <w:sz w:val="28"/>
          <w:szCs w:val="28"/>
        </w:rPr>
        <w:t xml:space="preserve">лышанное и выполненное и т.д. Помните, что одобрение успехов чрезвычайно важно для таких учащихся. </w:t>
      </w:r>
    </w:p>
    <w:p w:rsidR="003C35C9" w:rsidRDefault="001A26D1" w:rsidP="00FC4EE0">
      <w:pPr>
        <w:jc w:val="both"/>
        <w:rPr>
          <w:sz w:val="28"/>
          <w:szCs w:val="28"/>
        </w:rPr>
      </w:pPr>
      <w:r w:rsidRPr="001A26D1">
        <w:rPr>
          <w:sz w:val="28"/>
          <w:szCs w:val="28"/>
        </w:rPr>
        <w:t xml:space="preserve">8. Независимо от того, каким приемом развития </w:t>
      </w:r>
      <w:r w:rsidR="003C35C9">
        <w:rPr>
          <w:sz w:val="28"/>
          <w:szCs w:val="28"/>
        </w:rPr>
        <w:t>познавательной активности млад</w:t>
      </w:r>
      <w:r w:rsidRPr="001A26D1">
        <w:rPr>
          <w:sz w:val="28"/>
          <w:szCs w:val="28"/>
        </w:rPr>
        <w:t>ших школь</w:t>
      </w:r>
      <w:r w:rsidR="003C35C9">
        <w:rPr>
          <w:sz w:val="28"/>
          <w:szCs w:val="28"/>
        </w:rPr>
        <w:t>ников вы воспользовались на за</w:t>
      </w:r>
      <w:r w:rsidRPr="001A26D1">
        <w:rPr>
          <w:sz w:val="28"/>
          <w:szCs w:val="28"/>
        </w:rPr>
        <w:t xml:space="preserve">нятии, обязательно подведите итоги работы. Опишите, что, по вашему мнению, удалось реализовать, а чего достичь не получилось. Выслушайте мнение школьников о том, что показалось им наиболее продуктивным, а что вызвало определенные трудности. По возможности учтите результаты анализа при планировании следующих занятий. </w:t>
      </w:r>
    </w:p>
    <w:p w:rsidR="00FE5599" w:rsidRDefault="00FE5599" w:rsidP="00FC4EE0">
      <w:pPr>
        <w:jc w:val="both"/>
        <w:rPr>
          <w:sz w:val="28"/>
          <w:szCs w:val="28"/>
        </w:rPr>
      </w:pPr>
    </w:p>
    <w:p w:rsidR="00FE5599" w:rsidRDefault="00FE5599" w:rsidP="00FC4EE0">
      <w:pPr>
        <w:jc w:val="both"/>
        <w:rPr>
          <w:sz w:val="28"/>
          <w:szCs w:val="28"/>
        </w:rPr>
      </w:pPr>
    </w:p>
    <w:p w:rsidR="00FE5599" w:rsidRPr="00FE5599" w:rsidRDefault="00FE5599" w:rsidP="00FC4EE0">
      <w:pPr>
        <w:jc w:val="both"/>
        <w:rPr>
          <w:sz w:val="28"/>
          <w:szCs w:val="28"/>
        </w:rPr>
      </w:pPr>
      <w:r w:rsidRPr="00FE5599">
        <w:rPr>
          <w:sz w:val="28"/>
          <w:szCs w:val="28"/>
        </w:rPr>
        <w:t>ИСПОЛЬЗОВАННАЯ ЛИТЕРАТУРА</w:t>
      </w:r>
    </w:p>
    <w:p w:rsidR="00FE5599" w:rsidRPr="00FE5599" w:rsidRDefault="00FE5599" w:rsidP="00FC4EE0">
      <w:pPr>
        <w:jc w:val="both"/>
        <w:rPr>
          <w:sz w:val="28"/>
          <w:szCs w:val="28"/>
        </w:rPr>
      </w:pPr>
      <w:r w:rsidRPr="00FE5599">
        <w:rPr>
          <w:sz w:val="28"/>
          <w:szCs w:val="28"/>
        </w:rPr>
        <w:t xml:space="preserve"> 1. Федеральный государственный образовательный стандарт начального общего образования. М., 2011. </w:t>
      </w:r>
    </w:p>
    <w:p w:rsidR="00FE5599" w:rsidRPr="00FE5599" w:rsidRDefault="00FE5599" w:rsidP="00FC4EE0">
      <w:pPr>
        <w:jc w:val="both"/>
        <w:rPr>
          <w:sz w:val="28"/>
          <w:szCs w:val="28"/>
        </w:rPr>
      </w:pPr>
      <w:r w:rsidRPr="00FE5599">
        <w:rPr>
          <w:sz w:val="28"/>
          <w:szCs w:val="28"/>
        </w:rPr>
        <w:t xml:space="preserve">2. Харламов И.Ф. Педагогика: Учеб. для студентов </w:t>
      </w:r>
      <w:proofErr w:type="spellStart"/>
      <w:r w:rsidRPr="00FE5599">
        <w:rPr>
          <w:sz w:val="28"/>
          <w:szCs w:val="28"/>
        </w:rPr>
        <w:t>пед</w:t>
      </w:r>
      <w:proofErr w:type="spellEnd"/>
      <w:r w:rsidRPr="00FE5599">
        <w:rPr>
          <w:sz w:val="28"/>
          <w:szCs w:val="28"/>
        </w:rPr>
        <w:t xml:space="preserve">. специальностей вузов </w:t>
      </w:r>
    </w:p>
    <w:sectPr w:rsidR="00FE5599" w:rsidRPr="00FE5599" w:rsidSect="00FC4EE0">
      <w:pgSz w:w="11906" w:h="16838"/>
      <w:pgMar w:top="1134" w:right="850" w:bottom="1134" w:left="1701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6D1"/>
    <w:rsid w:val="001A26D1"/>
    <w:rsid w:val="002347C5"/>
    <w:rsid w:val="002B7E2B"/>
    <w:rsid w:val="003C35C9"/>
    <w:rsid w:val="00457AE1"/>
    <w:rsid w:val="005A17F3"/>
    <w:rsid w:val="006D104E"/>
    <w:rsid w:val="00A05ECC"/>
    <w:rsid w:val="00FC4EE0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E0F8A7-7D6C-47DD-BEE8-3B8AE4D5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5A928-F231-41A5-8A82-11CB13151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Bot</cp:lastModifiedBy>
  <cp:revision>2</cp:revision>
  <cp:lastPrinted>2017-06-16T12:51:00Z</cp:lastPrinted>
  <dcterms:created xsi:type="dcterms:W3CDTF">2022-04-17T07:26:00Z</dcterms:created>
  <dcterms:modified xsi:type="dcterms:W3CDTF">2022-04-17T07:26:00Z</dcterms:modified>
</cp:coreProperties>
</file>