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D5EB9" w14:textId="77777777" w:rsidR="005B34D1" w:rsidRPr="00141B4F" w:rsidRDefault="00803DB1" w:rsidP="00141B4F">
      <w:pPr>
        <w:pStyle w:val="a3"/>
        <w:spacing w:before="0" w:beforeAutospacing="0" w:after="0" w:afterAutospacing="0"/>
        <w:ind w:firstLine="567"/>
        <w:jc w:val="center"/>
      </w:pPr>
      <w:r>
        <w:t xml:space="preserve">О важном значении </w:t>
      </w:r>
      <w:r w:rsidR="005B34D1" w:rsidRPr="00141B4F">
        <w:t xml:space="preserve">школьного краеведения. </w:t>
      </w:r>
    </w:p>
    <w:p w14:paraId="0EB79D1A" w14:textId="77777777" w:rsidR="005B34D1" w:rsidRPr="00141B4F" w:rsidRDefault="005B34D1" w:rsidP="00141B4F">
      <w:pPr>
        <w:pStyle w:val="a3"/>
        <w:spacing w:before="0" w:beforeAutospacing="0" w:after="0" w:afterAutospacing="0"/>
        <w:ind w:firstLine="567"/>
        <w:jc w:val="center"/>
      </w:pPr>
      <w:r w:rsidRPr="00141B4F">
        <w:t>Юматова Лидия Юрьевна</w:t>
      </w:r>
    </w:p>
    <w:p w14:paraId="3512A345" w14:textId="77777777" w:rsidR="005B34D1" w:rsidRPr="00141B4F" w:rsidRDefault="005B34D1" w:rsidP="00141B4F">
      <w:pPr>
        <w:pStyle w:val="a3"/>
        <w:spacing w:before="0" w:beforeAutospacing="0" w:after="0" w:afterAutospacing="0"/>
        <w:ind w:firstLine="567"/>
        <w:jc w:val="center"/>
      </w:pPr>
      <w:r w:rsidRPr="00141B4F">
        <w:t>Муниципальное бюджетное общеобразовательное учреждение средняя общеобразовательная школа № 4 г. Никольска Пензенской области</w:t>
      </w:r>
    </w:p>
    <w:p w14:paraId="270E6A15" w14:textId="77777777" w:rsidR="005B34D1" w:rsidRPr="00141B4F" w:rsidRDefault="005B34D1" w:rsidP="00141B4F">
      <w:pPr>
        <w:pStyle w:val="a3"/>
        <w:spacing w:before="0" w:beforeAutospacing="0" w:after="0" w:afterAutospacing="0"/>
        <w:ind w:firstLine="567"/>
        <w:jc w:val="center"/>
      </w:pPr>
      <w:r w:rsidRPr="00141B4F">
        <w:t>(МБОУ СОШ № 4 г. Никольска Пензенской области)</w:t>
      </w:r>
    </w:p>
    <w:p w14:paraId="6F085D33" w14:textId="77777777" w:rsidR="005B34D1" w:rsidRDefault="005B34D1" w:rsidP="00141B4F">
      <w:pPr>
        <w:pStyle w:val="a3"/>
        <w:spacing w:before="0" w:beforeAutospacing="0" w:after="0" w:afterAutospacing="0"/>
        <w:ind w:firstLine="567"/>
        <w:jc w:val="center"/>
      </w:pPr>
      <w:r w:rsidRPr="00141B4F">
        <w:t>Учитель истории и обществознания</w:t>
      </w:r>
    </w:p>
    <w:p w14:paraId="2EEC68DC" w14:textId="77777777" w:rsidR="00FA24B6" w:rsidRDefault="00FA24B6" w:rsidP="00FA24B6">
      <w:pPr>
        <w:pStyle w:val="a3"/>
        <w:spacing w:before="0" w:beforeAutospacing="0" w:after="0" w:afterAutospacing="0"/>
        <w:ind w:firstLine="567"/>
        <w:jc w:val="both"/>
      </w:pPr>
      <w:r w:rsidRPr="00141B4F">
        <w:t>Учебное краеведение преследует две задачи: одна из них—всестороннее изучение своей местности и накопление краеведческого материала, другая — использование этого материала в преподавании. Они друг с другом очень связаны: решение первой открывает путь второй. Обязательное использование в преподавании приобретенных краеведческих знаний — главное назначение школьного краеведения</w:t>
      </w:r>
      <w:r>
        <w:t>.</w:t>
      </w:r>
    </w:p>
    <w:p w14:paraId="3E7F9929" w14:textId="77777777" w:rsidR="00721D72" w:rsidRPr="00141B4F" w:rsidRDefault="00721D72" w:rsidP="00141B4F">
      <w:pPr>
        <w:pStyle w:val="a3"/>
        <w:spacing w:before="0" w:beforeAutospacing="0" w:after="0" w:afterAutospacing="0"/>
        <w:ind w:firstLine="567"/>
        <w:jc w:val="both"/>
      </w:pPr>
      <w:r w:rsidRPr="00141B4F">
        <w:t>Краеведение создает условия для лучшего восприятия природных и общественных явлений. Учащиеся на частных и доступных им фактах познают явления общего порядка и  могут “увидеть мир в капле воды”.</w:t>
      </w:r>
    </w:p>
    <w:p w14:paraId="4023A08C" w14:textId="77777777" w:rsidR="00721D72" w:rsidRPr="00141B4F" w:rsidRDefault="00721D72" w:rsidP="00141B4F">
      <w:pPr>
        <w:pStyle w:val="a3"/>
        <w:spacing w:before="0" w:beforeAutospacing="0" w:after="0" w:afterAutospacing="0"/>
        <w:ind w:firstLine="567"/>
        <w:jc w:val="both"/>
      </w:pPr>
      <w:r w:rsidRPr="00141B4F">
        <w:t>Краеведческий принцип дает возможность строить преподавание истории согласно дидактическому правилу: “от известного к неизвестному”, “от близкого к далекому”. Имея представление о истории и ее закономерностях, а также о населении и хозяйстве родного края, легче усваивать историю всего государства, а также зарубежных стран. Конкретное проявление процессов развития географической среды в ближайших окрестностях школы и их изучение помогают формированию правильных представлений о многих предметах, в том числе и о тех, которые недоступны для непосредственного наблюдения. Родной край, его географический комплекс и отдельные слагающие его компоненты, таким образом, служат тем уже известным и понятным образцом, постоянным своего рода эталоном, к которому учитель может с успехом прибегать для разъяснений, сравнений и иллюстраций в преподавании истории; а работа учащихся по изучению края - средство для непосредственного познания исторических явлений.</w:t>
      </w:r>
    </w:p>
    <w:p w14:paraId="31D2EEDB" w14:textId="77777777" w:rsidR="00721D72" w:rsidRPr="00141B4F" w:rsidRDefault="00721D72" w:rsidP="00141B4F">
      <w:pPr>
        <w:pStyle w:val="a3"/>
        <w:spacing w:before="0" w:beforeAutospacing="0" w:after="0" w:afterAutospacing="0"/>
        <w:ind w:firstLine="567"/>
        <w:jc w:val="both"/>
      </w:pPr>
      <w:r w:rsidRPr="00141B4F">
        <w:t>Главное назначение краеведческого принципа состоит в том, чтобы дать возможность учащимся в знакомой местности, в повседневной обстановке наблюдать историческую действительность в соотношениях и связях ее отдельных компонентов и результаты наблюдений использовать на уроках для формирования понятий на полученных реальных представлениях, составляющих основу исторической науки. Благодаря этому устраняется абстрактность исторических понятий и механическое их усвоение.</w:t>
      </w:r>
    </w:p>
    <w:p w14:paraId="042212CA" w14:textId="77777777" w:rsidR="00721D72" w:rsidRPr="00141B4F" w:rsidRDefault="00721D72" w:rsidP="00141B4F">
      <w:pPr>
        <w:pStyle w:val="a3"/>
        <w:spacing w:before="0" w:beforeAutospacing="0" w:after="0" w:afterAutospacing="0"/>
        <w:ind w:firstLine="567"/>
        <w:jc w:val="both"/>
      </w:pPr>
      <w:r w:rsidRPr="00141B4F">
        <w:t>В школьном курсе истории немало таких понятий, которые могут быть усвоены только на основе краеведческого материала. Преподавание с использованием краеведческого материала значительно облегчает усвоение исторических понятий. Опираясь на конкретные знания о родном крае, учащиеся расширяют свои представления до понимания научных закономерностей. Так, например, представления о формах поверхности будут правильными, если они сложатся в процессе их непосредственного изучения и наблюдения. И наоборот останутся всегда условными и потому непрочными, если они создавались только на основе описаний учителя или учебника. В школе приходится нередко наблюдать, как ученик, напрягая память, старается пересказать фразы учебника или объяснения учителя, причем с сильным ограничением и обеднением. Это естественно, так как словесно-отвлеченный тип памяти у детей менее развит. И наоборот, школьник будет свободно воспроизводить увиденное в действительности, обязательно связывая его с рассказом учителя, так как по ассоциации оно будет вспоминаться вследствие того, что зрительно-двигательное запоминание у детей развито сильнее. Поэтому, чем ярче и понятнее краеведческий материал, тем больше он помогает учащимся усвоить школьный курс истории, тем выше его педагогическая ценность.</w:t>
      </w:r>
    </w:p>
    <w:p w14:paraId="2A3790F2" w14:textId="77777777" w:rsidR="00721D72" w:rsidRPr="00141B4F" w:rsidRDefault="00721D72" w:rsidP="00141B4F">
      <w:pPr>
        <w:pStyle w:val="a3"/>
        <w:spacing w:before="0" w:beforeAutospacing="0" w:after="0" w:afterAutospacing="0"/>
        <w:ind w:firstLine="567"/>
        <w:jc w:val="both"/>
      </w:pPr>
      <w:r w:rsidRPr="00141B4F">
        <w:t xml:space="preserve">Краеведение дает возможность многие вопросы разных дисциплин связать друг с другом и использовать их для практических целей. Примером такой межпредметной связи может быть работа по картированию своей местности, когда в решении исторических вопросов большую помощь оказывает математика или работа по исследованию местных </w:t>
      </w:r>
      <w:r w:rsidRPr="00141B4F">
        <w:lastRenderedPageBreak/>
        <w:t>почв, которая может дать хорошие результаты при условии применения знаний химии и биологии. Очень связывает краеведческая работа изучение географии и истории. Научную ценность географические характеристики, особенно по экономической географии, будут иметь только в том случае, если они проводится в историческом плане. Невозможно также представить, чтобы одновременно с географическими исследованиями не проводилось знакомство с историческими объектами родного края. В равной степени, выдвигая на первое место вопросы истории края, нельзя не интересоваться его географией.</w:t>
      </w:r>
    </w:p>
    <w:p w14:paraId="30C06B48" w14:textId="77777777" w:rsidR="00721D72" w:rsidRDefault="00721D72" w:rsidP="00141B4F">
      <w:pPr>
        <w:pStyle w:val="a3"/>
        <w:spacing w:before="0" w:beforeAutospacing="0" w:after="0" w:afterAutospacing="0"/>
        <w:ind w:firstLine="567"/>
        <w:jc w:val="both"/>
      </w:pPr>
      <w:r w:rsidRPr="00141B4F">
        <w:t>Осуществление краеведческого принципа в преподавании помогает связать теоретические знания, приобретаемые в стенах школы, с практическим применением. На краеведческом принципе должны строиться обычные уроки, тогда как многие учителя краеведение связывают с организацией походов и кружковой работой по изучению края. Это происходит оттого, что практически в школе бывает легче заинтересовать учащихся однократным краеведческим походом, чем наладить систематическое изучение края. От учителя требуется меньше усилий для организации похода, чем на постановку всего преподавания географии на краеведческой основе. В этом и кроется одна из причин того, что внеклассное краеведение получало более широкое распространение, а его связь с учебными занятиями была недостаточной. При правильной организации краеведения в школе должен обеспечиваться тесный контакт учебных занятий со всей краеведческой работой.</w:t>
      </w:r>
    </w:p>
    <w:p w14:paraId="60E07B0D" w14:textId="77777777" w:rsidR="00050D54" w:rsidRDefault="00050D54" w:rsidP="00050D54">
      <w:pPr>
        <w:pStyle w:val="a3"/>
        <w:spacing w:before="0" w:beforeAutospacing="0" w:after="0" w:afterAutospacing="0"/>
        <w:ind w:firstLine="567"/>
        <w:jc w:val="center"/>
      </w:pPr>
      <w:r>
        <w:t>Список использованной литературы:</w:t>
      </w:r>
    </w:p>
    <w:p w14:paraId="1EDD9005" w14:textId="77777777" w:rsidR="00050D54" w:rsidRDefault="00050D54" w:rsidP="00050D54">
      <w:pPr>
        <w:pStyle w:val="a3"/>
        <w:spacing w:before="0" w:beforeAutospacing="0" w:after="0" w:afterAutospacing="0"/>
        <w:ind w:firstLine="567"/>
        <w:jc w:val="both"/>
      </w:pPr>
      <w:r>
        <w:t>Паламарчук В.Ф. «Школа учит мыслить». – М.: Просвещение, 1987</w:t>
      </w:r>
    </w:p>
    <w:p w14:paraId="34EAD1AE" w14:textId="77777777" w:rsidR="00050D54" w:rsidRDefault="00050D54" w:rsidP="00050D54">
      <w:pPr>
        <w:pStyle w:val="a3"/>
        <w:spacing w:before="0" w:beforeAutospacing="0" w:after="0" w:afterAutospacing="0"/>
        <w:ind w:firstLine="567"/>
        <w:jc w:val="both"/>
      </w:pPr>
      <w:r>
        <w:t>«Использование краеведческого материала на уроках истории и во внеклассной работе» - Пенза, 1987</w:t>
      </w:r>
    </w:p>
    <w:p w14:paraId="2F7ACD17" w14:textId="77777777" w:rsidR="00050D54" w:rsidRDefault="00050D54" w:rsidP="00050D54">
      <w:pPr>
        <w:pStyle w:val="a3"/>
        <w:spacing w:before="0" w:beforeAutospacing="0" w:after="0" w:afterAutospacing="0"/>
        <w:ind w:firstLine="567"/>
        <w:jc w:val="both"/>
      </w:pPr>
      <w:r>
        <w:t>«Методические рекомендации по поисковой работе» - Министерство образования Пензенской области</w:t>
      </w:r>
    </w:p>
    <w:p w14:paraId="151AACC5" w14:textId="77777777" w:rsidR="00050D54" w:rsidRPr="00141B4F" w:rsidRDefault="00050D54" w:rsidP="00141B4F">
      <w:pPr>
        <w:pStyle w:val="a3"/>
        <w:spacing w:before="0" w:beforeAutospacing="0" w:after="0" w:afterAutospacing="0"/>
        <w:ind w:firstLine="567"/>
        <w:jc w:val="both"/>
      </w:pPr>
    </w:p>
    <w:sectPr w:rsidR="00050D54" w:rsidRPr="00141B4F" w:rsidSect="00050D5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72"/>
    <w:rsid w:val="00050D54"/>
    <w:rsid w:val="00141B4F"/>
    <w:rsid w:val="001522AC"/>
    <w:rsid w:val="00172766"/>
    <w:rsid w:val="00477214"/>
    <w:rsid w:val="005B34D1"/>
    <w:rsid w:val="00694AD4"/>
    <w:rsid w:val="00721D72"/>
    <w:rsid w:val="00803DB1"/>
    <w:rsid w:val="00C2060C"/>
    <w:rsid w:val="00EE3BD2"/>
    <w:rsid w:val="00FA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72C6"/>
  <w15:docId w15:val="{433C8F72-EACB-41EB-9EE5-5F93DCF5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1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</cp:lastModifiedBy>
  <cp:revision>4</cp:revision>
  <dcterms:created xsi:type="dcterms:W3CDTF">2022-01-24T12:57:00Z</dcterms:created>
  <dcterms:modified xsi:type="dcterms:W3CDTF">2022-01-24T13:14:00Z</dcterms:modified>
</cp:coreProperties>
</file>