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552" w:rsidRPr="00E032EF" w:rsidRDefault="00AA6552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</w:p>
    <w:p w:rsidR="00AA6552" w:rsidRPr="00E032EF" w:rsidRDefault="009F0996" w:rsidP="00E032EF">
      <w:pPr>
        <w:spacing w:after="0" w:line="240" w:lineRule="auto"/>
        <w:ind w:left="0" w:right="0" w:firstLine="709"/>
        <w:jc w:val="center"/>
        <w:rPr>
          <w:b/>
          <w:sz w:val="24"/>
          <w:szCs w:val="24"/>
        </w:rPr>
      </w:pPr>
      <w:r w:rsidRPr="00E032EF">
        <w:rPr>
          <w:b/>
          <w:sz w:val="24"/>
          <w:szCs w:val="24"/>
        </w:rPr>
        <w:t>Не</w:t>
      </w:r>
      <w:r w:rsidR="00D64E2F">
        <w:rPr>
          <w:b/>
          <w:sz w:val="24"/>
          <w:szCs w:val="24"/>
        </w:rPr>
        <w:t>деля инклюзивного образования в классе. Методическая разработка</w:t>
      </w:r>
    </w:p>
    <w:p w:rsidR="00AA6552" w:rsidRDefault="00D64E2F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Мусина Лариса Васильевна</w:t>
      </w:r>
      <w:r w:rsidR="00727670">
        <w:rPr>
          <w:sz w:val="24"/>
          <w:szCs w:val="24"/>
        </w:rPr>
        <w:t>, педагог-пси</w:t>
      </w:r>
      <w:bookmarkStart w:id="0" w:name="_GoBack"/>
      <w:bookmarkEnd w:id="0"/>
      <w:r w:rsidR="00727670">
        <w:rPr>
          <w:sz w:val="24"/>
          <w:szCs w:val="24"/>
        </w:rPr>
        <w:t>холог</w:t>
      </w:r>
    </w:p>
    <w:p w:rsidR="00D64E2F" w:rsidRDefault="00D64E2F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Муниципальное общеобразовательное учреждение </w:t>
      </w:r>
    </w:p>
    <w:p w:rsidR="00D64E2F" w:rsidRDefault="00D64E2F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«Средняя общеобразовательная школа №22 </w:t>
      </w:r>
    </w:p>
    <w:p w:rsidR="00D64E2F" w:rsidRDefault="00D64E2F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углубленным изучением отдельных предметов» </w:t>
      </w:r>
    </w:p>
    <w:p w:rsidR="00D64E2F" w:rsidRPr="00E032EF" w:rsidRDefault="00D64E2F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>(МАОУ СОШ №22 с углубленным изучением отдельных предметов)</w:t>
      </w:r>
    </w:p>
    <w:p w:rsidR="00AA6552" w:rsidRPr="00E032EF" w:rsidRDefault="00D64E2F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г. Верхняя Пышма Свердловской области</w:t>
      </w:r>
    </w:p>
    <w:p w:rsidR="00AA6552" w:rsidRPr="00E032EF" w:rsidRDefault="00AA6552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Неделя инклюзивного образования </w:t>
      </w:r>
      <w:r w:rsidR="00D64E2F">
        <w:rPr>
          <w:sz w:val="24"/>
          <w:szCs w:val="24"/>
        </w:rPr>
        <w:t>проводилась нами весной 2021 года в 6Б классе МАОУ СОШ №22 г.Верхняя Пышма.</w:t>
      </w:r>
      <w:r w:rsidRPr="00E032EF">
        <w:rPr>
          <w:sz w:val="24"/>
          <w:szCs w:val="24"/>
        </w:rPr>
        <w:t xml:space="preserve">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>В классе обучается 30 человек</w:t>
      </w:r>
      <w:r w:rsidR="00D64E2F">
        <w:rPr>
          <w:sz w:val="24"/>
          <w:szCs w:val="24"/>
        </w:rPr>
        <w:t xml:space="preserve"> в возрасте 12 лет</w:t>
      </w:r>
      <w:r w:rsidRPr="00E032EF">
        <w:rPr>
          <w:sz w:val="24"/>
          <w:szCs w:val="24"/>
        </w:rPr>
        <w:t xml:space="preserve">, в том числе двое детей с ограниченными возможностями здоровья и один ребенок с инвалидностью. Возрастные изменения, происходящие с младшими подростками, способствуют формированию микрогрупп в классе, которые исключают детей с особенностями развития из своего круга общения. Классным руководителем систематически проводятся различные классные мероприятия, направленные на формирование коллектива как единого целого. При этом особое внимание уделяется формированию и развитию таких черт личности обучающихся: как ответственность за себя и других, за свое будущее; активная жизненная позиция; адекватность по отношению к себе, другим и ситуациям, происходящим в жизни; сохранение своей чести и достоинства и т.д.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Неделя инклюзивного образования позволяет посмотреть на своих одноклассников с другой стороны, а также в более широком смысле: узнать больше о людях с особенностями, что является целью данного мероприятия.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Так же мы ставим перед собой цель развить потенциал обучающихся с ограниченными возможностями здоровья и инвалидностью в области обучения, коммуникации, отношений со сверстниками и социализации. 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Задачи: показать нормотипичным детям, что дети с особенностями развития не хуже и не лучше – они просто другие; дать детям с ОВЗ и инвалидностью возможность «показать себя», «похвастаться»; познакомить обучающихся с особенностями детей с аутизмом.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Формы проведения мероприятий на неделе инклюзивного образования в 6б классе разнообразные: игры, выставка, мастер-класс. Активные виды мероприятий позволяют всем участникам не просо быть наблюдателем происходящего, а полностью погрузиться в процесс. Кроме того, дети данного класса очень активны и такие формы мероприятий как лекция и т.п.для них были бы очень скучными.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К необходимым для проведения мероприятий ресурсам можно отнести свободное время. В связи с пандемией коронавируса расписание учебных занятий сильно нормировано, дополнительные занятия внутри класса возможны только с учетом того, что в учебном кабинете должна проводиться дезифекция между сменами.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Данные мероприятия, которые были проведены в рамках недели инклюзивного образования в 6б классе, мы рекомендуем к проведению в 1-11 классах общеобразовательных школ. 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 w:rsidRPr="00E032EF">
        <w:rPr>
          <w:sz w:val="24"/>
          <w:szCs w:val="24"/>
        </w:rPr>
        <w:t xml:space="preserve">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b/>
          <w:sz w:val="24"/>
          <w:szCs w:val="24"/>
        </w:rPr>
        <w:t xml:space="preserve">Неделя инклюзивного образования в 6б классе «Мы разные, но мы вместе!»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Для проведения мероприятий недели необходимо провести большую предварительную работу. А именно: вместе с обучающимися класса, имеющими ограниченные возможности здоровья и/или инвалидность, найти какую-то «фишку», которую можно будет представить другим ребятам (желательно подходящую для выставки). Это могут быть какие-то поделки, рисунки, стихи или рассказы собственного сочинения и т.д.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lastRenderedPageBreak/>
        <w:t xml:space="preserve">Эту работу необходимо проводить заранее, т.к. бывает так, что дети и сами не знают, что они что-то подобное умеют. Работы не обязательно должны быть какими-то супер-крутыми. Эффективность результата в том, что человек, который будет смотреть на ту или иную работу, будет видеть, что он тоже так может. В любом случае подростки сравнивают себя и других и это сравнение играет положительную роль. </w:t>
      </w:r>
    </w:p>
    <w:p w:rsidR="00D64E2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>Наша Неделя проходила с 02.04.21 г. по 07.04.21 г.</w:t>
      </w:r>
      <w:r w:rsidRPr="00E032EF">
        <w:rPr>
          <w:b/>
          <w:sz w:val="24"/>
          <w:szCs w:val="24"/>
        </w:rPr>
        <w:t xml:space="preserve">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b/>
          <w:sz w:val="24"/>
          <w:szCs w:val="24"/>
        </w:rPr>
        <w:t xml:space="preserve">2 апреля – День аутизма. </w:t>
      </w:r>
      <w:r w:rsidRPr="00E032EF">
        <w:rPr>
          <w:sz w:val="24"/>
          <w:szCs w:val="24"/>
        </w:rPr>
        <w:t xml:space="preserve">В этот день мы провели </w:t>
      </w:r>
      <w:r w:rsidRPr="00E032EF">
        <w:rPr>
          <w:b/>
          <w:sz w:val="24"/>
          <w:szCs w:val="24"/>
        </w:rPr>
        <w:t>творческий мастер-класс</w:t>
      </w:r>
      <w:r w:rsidRPr="00E032EF">
        <w:rPr>
          <w:sz w:val="24"/>
          <w:szCs w:val="24"/>
        </w:rPr>
        <w:t xml:space="preserve">, в процессе которого дети создают свое синее сердце. После мы дарили эти сердца детям и учителям.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 В начале занятия дети смотрят фильм «Мой аутизм и я» (14 минут) </w:t>
      </w:r>
      <w:hyperlink r:id="rId5">
        <w:r w:rsidRPr="00E032EF">
          <w:rPr>
            <w:color w:val="0000FF"/>
            <w:sz w:val="24"/>
            <w:szCs w:val="24"/>
            <w:u w:val="single" w:color="0000FF"/>
          </w:rPr>
          <w:t>https://specialolympics.ru/blog/autism</w:t>
        </w:r>
      </w:hyperlink>
      <w:hyperlink r:id="rId6">
        <w:r w:rsidRPr="00E032EF">
          <w:rPr>
            <w:color w:val="0000FF"/>
            <w:sz w:val="24"/>
            <w:szCs w:val="24"/>
            <w:u w:val="single" w:color="0000FF"/>
          </w:rPr>
          <w:t>-</w:t>
        </w:r>
      </w:hyperlink>
      <w:hyperlink r:id="rId7">
        <w:r w:rsidRPr="00E032EF">
          <w:rPr>
            <w:color w:val="0000FF"/>
            <w:sz w:val="24"/>
            <w:szCs w:val="24"/>
            <w:u w:val="single" w:color="0000FF"/>
          </w:rPr>
          <w:t>video</w:t>
        </w:r>
      </w:hyperlink>
      <w:hyperlink r:id="rId8">
        <w:r w:rsidRPr="00E032EF">
          <w:rPr>
            <w:color w:val="0000FF"/>
            <w:sz w:val="24"/>
            <w:szCs w:val="24"/>
            <w:u w:val="single" w:color="0000FF"/>
          </w:rPr>
          <w:t>-</w:t>
        </w:r>
      </w:hyperlink>
      <w:hyperlink r:id="rId9">
        <w:r w:rsidRPr="00E032EF">
          <w:rPr>
            <w:color w:val="0000FF"/>
            <w:sz w:val="24"/>
            <w:szCs w:val="24"/>
            <w:u w:val="single" w:color="0000FF"/>
          </w:rPr>
          <w:t>1</w:t>
        </w:r>
      </w:hyperlink>
      <w:hyperlink r:id="rId10">
        <w:r w:rsidRPr="00E032EF">
          <w:rPr>
            <w:sz w:val="24"/>
            <w:szCs w:val="24"/>
          </w:rPr>
          <w:t xml:space="preserve"> </w:t>
        </w:r>
      </w:hyperlink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Для создания оригами сердца нам понадобится: </w:t>
      </w:r>
    </w:p>
    <w:p w:rsidR="00AA6552" w:rsidRPr="00E032EF" w:rsidRDefault="009F0996" w:rsidP="00E032EF">
      <w:pPr>
        <w:numPr>
          <w:ilvl w:val="0"/>
          <w:numId w:val="1"/>
        </w:num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листы бумаги формата  А4 розового цвета, </w:t>
      </w:r>
    </w:p>
    <w:p w:rsidR="00AA6552" w:rsidRPr="00E032EF" w:rsidRDefault="009F0996" w:rsidP="00E032EF">
      <w:pPr>
        <w:numPr>
          <w:ilvl w:val="0"/>
          <w:numId w:val="1"/>
        </w:num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линейка, </w:t>
      </w:r>
    </w:p>
    <w:p w:rsidR="00AA6552" w:rsidRPr="00E032EF" w:rsidRDefault="009F0996" w:rsidP="00E032EF">
      <w:pPr>
        <w:numPr>
          <w:ilvl w:val="0"/>
          <w:numId w:val="1"/>
        </w:num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Карандаш, </w:t>
      </w:r>
    </w:p>
    <w:p w:rsidR="00AA6552" w:rsidRPr="00E032EF" w:rsidRDefault="009F0996" w:rsidP="00E032EF">
      <w:pPr>
        <w:numPr>
          <w:ilvl w:val="0"/>
          <w:numId w:val="1"/>
        </w:num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ножницы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Берем листок бумаги формата  А4 розового цвета. Чертим на нем квадрат 15х15 см. Вырезаем его. Переворачиваем квадрат изнанкой вверх.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Складываем его пополам, получаем прямоугольник.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Разворачиваем прямоугольник и проворачиваем на 180 градусов. Снова складываем пополам. Разворачиваем прямоугольник и получаем основные линии.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Верхнюю сторону квадрата складываем к линии центра.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Переворачиваем его на другую сторону. 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С правой стороны складываем треугольник к линии центра.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С левой стороны выполняем аналогичную процедуру. </w:t>
      </w:r>
    </w:p>
    <w:p w:rsidR="00AA6552" w:rsidRPr="00E032EF" w:rsidRDefault="00D64E2F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П</w:t>
      </w:r>
      <w:r w:rsidR="009F0996" w:rsidRPr="00E032EF">
        <w:rPr>
          <w:sz w:val="24"/>
          <w:szCs w:val="24"/>
        </w:rPr>
        <w:t xml:space="preserve">ереворачиваем фигуру на другую сторону.  </w:t>
      </w:r>
    </w:p>
    <w:p w:rsidR="00AA6552" w:rsidRPr="00E032EF" w:rsidRDefault="00E032EF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 правой стороны </w:t>
      </w:r>
      <w:r w:rsidR="009F0996" w:rsidRPr="00E032EF">
        <w:rPr>
          <w:sz w:val="24"/>
          <w:szCs w:val="24"/>
        </w:rPr>
        <w:t xml:space="preserve">складываем крылышко к линии центра.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С другой стороны выполняем ту же процедуру, у нас получился «домик».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В нижнем правом углу складываем треугольник.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Повторим то же действие с левой стороной.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Складываем пополам фигуру, получаем форму сердца.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С левой стороны складываем фигуру «домик».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С правой стороны выполняем ту же процедуру.  </w:t>
      </w:r>
    </w:p>
    <w:p w:rsidR="00AA6552" w:rsidRPr="00E032EF" w:rsidRDefault="009F0996" w:rsidP="00D64E2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Складываем сердечко. Верхний кончик заправляем вовнутрь нижнего карманчика. </w:t>
      </w:r>
    </w:p>
    <w:p w:rsidR="00A931D2" w:rsidRDefault="009F0996" w:rsidP="00A931D2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С левой стороны складываем треугольник.  </w:t>
      </w:r>
    </w:p>
    <w:p w:rsidR="00AA6552" w:rsidRPr="00E032EF" w:rsidRDefault="009F0996" w:rsidP="00A931D2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С противоположной стороны выполняем ту же процедуру.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С левой  верхней стороны складываем треугольник. С противоположной стороны выполняем ту же процедуру. </w:t>
      </w:r>
    </w:p>
    <w:p w:rsidR="00A931D2" w:rsidRDefault="00A931D2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</w:p>
    <w:p w:rsidR="00AA6552" w:rsidRPr="00E032EF" w:rsidRDefault="00A931D2" w:rsidP="00A931D2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column">
              <wp:posOffset>-266700</wp:posOffset>
            </wp:positionH>
            <wp:positionV relativeFrom="paragraph">
              <wp:posOffset>0</wp:posOffset>
            </wp:positionV>
            <wp:extent cx="2112645" cy="1405890"/>
            <wp:effectExtent l="0" t="0" r="0" b="0"/>
            <wp:wrapSquare wrapText="bothSides"/>
            <wp:docPr id="802" name="Picture 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Picture 80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0996" w:rsidRPr="00E032EF">
        <w:rPr>
          <w:sz w:val="24"/>
          <w:szCs w:val="24"/>
        </w:rPr>
        <w:t xml:space="preserve">Наше </w:t>
      </w:r>
      <w:r w:rsidR="009F0996" w:rsidRPr="00E032EF">
        <w:rPr>
          <w:b/>
          <w:sz w:val="24"/>
          <w:szCs w:val="24"/>
        </w:rPr>
        <w:t xml:space="preserve">оригами сердце </w:t>
      </w:r>
      <w:r w:rsidR="009F0996" w:rsidRPr="00E032EF">
        <w:rPr>
          <w:sz w:val="24"/>
          <w:szCs w:val="24"/>
        </w:rPr>
        <w:t xml:space="preserve">готово.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  </w:t>
      </w:r>
    </w:p>
    <w:p w:rsidR="00A931D2" w:rsidRDefault="00A931D2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E032EF" w:rsidRDefault="00E032EF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E032EF" w:rsidRDefault="00E032EF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E032EF" w:rsidRDefault="00E032EF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A931D2" w:rsidRDefault="00A931D2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A931D2" w:rsidRDefault="00A931D2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A931D2" w:rsidRDefault="00A931D2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D64E2F" w:rsidRDefault="00D64E2F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D64E2F" w:rsidRDefault="00D64E2F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D64E2F" w:rsidRDefault="00D64E2F" w:rsidP="00E032EF">
      <w:pPr>
        <w:spacing w:after="0" w:line="240" w:lineRule="auto"/>
        <w:ind w:left="0" w:right="0" w:firstLine="709"/>
        <w:jc w:val="left"/>
        <w:rPr>
          <w:b/>
          <w:sz w:val="24"/>
          <w:szCs w:val="24"/>
        </w:rPr>
      </w:pP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b/>
          <w:sz w:val="24"/>
          <w:szCs w:val="24"/>
        </w:rPr>
        <w:lastRenderedPageBreak/>
        <w:t xml:space="preserve">7 апреля – Акция «Все мы разные, но мы вместе!»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Перед уроками все обучающиеся класса собирается в школьном дворе, встают в круг с синими шариками и фонариками.  </w:t>
      </w:r>
    </w:p>
    <w:p w:rsidR="00AA6552" w:rsidRPr="00E032EF" w:rsidRDefault="009F0996" w:rsidP="00E032EF">
      <w:pPr>
        <w:spacing w:after="0" w:line="240" w:lineRule="auto"/>
        <w:ind w:left="0" w:right="0" w:firstLine="709"/>
        <w:rPr>
          <w:sz w:val="24"/>
          <w:szCs w:val="24"/>
        </w:rPr>
      </w:pPr>
      <w:r w:rsidRPr="00E032EF">
        <w:rPr>
          <w:sz w:val="24"/>
          <w:szCs w:val="24"/>
        </w:rPr>
        <w:t xml:space="preserve">Игра «Паутина». Клубок нитей передается первым участником любому члену круга, называя при этом какую-либо особенность, отличительную черту характера ребенка, которая в нем нравится. При этом конец нити держит в своей руке. Второй участник так же передает клубок, продолжая держать нить. Каждый член круга должен получить клубок и отправить его другому. Последний ребенок передает клубок первому. Таким образом получается паутина, хаотично запутанная среди участников. Завершение игры: Все ребята держат нить одной рукой, другой поднимают вверх шарик или фонарик и кричат девиз: «Все мы разные, но мы вместе!»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 w:rsidRPr="00E032EF">
        <w:rPr>
          <w:sz w:val="24"/>
          <w:szCs w:val="24"/>
        </w:rPr>
        <w:t xml:space="preserve">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b/>
          <w:sz w:val="24"/>
          <w:szCs w:val="24"/>
        </w:rPr>
        <w:t xml:space="preserve">5 апреля – 7 апреля – Выставка творчества.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left"/>
        <w:rPr>
          <w:sz w:val="24"/>
          <w:szCs w:val="24"/>
        </w:rPr>
      </w:pPr>
      <w:r w:rsidRPr="00E032EF">
        <w:rPr>
          <w:sz w:val="24"/>
          <w:szCs w:val="24"/>
        </w:rPr>
        <w:t xml:space="preserve">В учебном кабинете, закрепленном за классом, организуется выставка: достижения знаменитых инвалидов: ученых, художников; их работы и автобиографии размещаются на стене совместно и вперемешку с работами созданными одноклассниками, имеющими ОВЗ и инвалидность. Такими работами будут: рисунки и фотографии поделок, распечатанными стихами и рассказами, фотографиями детей с медалями на спортивных пьедесталах и т.д. </w:t>
      </w:r>
    </w:p>
    <w:p w:rsidR="00AA6552" w:rsidRPr="00E032EF" w:rsidRDefault="009F0996" w:rsidP="00E032EF">
      <w:pPr>
        <w:spacing w:after="0" w:line="240" w:lineRule="auto"/>
        <w:ind w:left="0" w:right="0" w:firstLine="709"/>
        <w:jc w:val="center"/>
        <w:rPr>
          <w:sz w:val="24"/>
          <w:szCs w:val="24"/>
        </w:rPr>
      </w:pPr>
      <w:r w:rsidRPr="00E032EF">
        <w:rPr>
          <w:sz w:val="24"/>
          <w:szCs w:val="24"/>
        </w:rPr>
        <w:t xml:space="preserve"> </w:t>
      </w:r>
    </w:p>
    <w:sectPr w:rsidR="00AA6552" w:rsidRPr="00E032EF" w:rsidSect="00E032EF">
      <w:pgSz w:w="11911" w:h="16841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A5EA8"/>
    <w:multiLevelType w:val="hybridMultilevel"/>
    <w:tmpl w:val="35FC5E7E"/>
    <w:lvl w:ilvl="0" w:tplc="8D88FCF4">
      <w:start w:val="1"/>
      <w:numFmt w:val="bullet"/>
      <w:lvlText w:val="•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426556">
      <w:start w:val="1"/>
      <w:numFmt w:val="bullet"/>
      <w:lvlText w:val="o"/>
      <w:lvlJc w:val="left"/>
      <w:pPr>
        <w:ind w:left="1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F6627C">
      <w:start w:val="1"/>
      <w:numFmt w:val="bullet"/>
      <w:lvlText w:val="▪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C288D2">
      <w:start w:val="1"/>
      <w:numFmt w:val="bullet"/>
      <w:lvlText w:val="•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98D404">
      <w:start w:val="1"/>
      <w:numFmt w:val="bullet"/>
      <w:lvlText w:val="o"/>
      <w:lvlJc w:val="left"/>
      <w:pPr>
        <w:ind w:left="3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FED15C">
      <w:start w:val="1"/>
      <w:numFmt w:val="bullet"/>
      <w:lvlText w:val="▪"/>
      <w:lvlJc w:val="left"/>
      <w:pPr>
        <w:ind w:left="4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A425AC">
      <w:start w:val="1"/>
      <w:numFmt w:val="bullet"/>
      <w:lvlText w:val="•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805F9E">
      <w:start w:val="1"/>
      <w:numFmt w:val="bullet"/>
      <w:lvlText w:val="o"/>
      <w:lvlJc w:val="left"/>
      <w:pPr>
        <w:ind w:left="5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88708A">
      <w:start w:val="1"/>
      <w:numFmt w:val="bullet"/>
      <w:lvlText w:val="▪"/>
      <w:lvlJc w:val="left"/>
      <w:pPr>
        <w:ind w:left="6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52"/>
    <w:rsid w:val="005354E2"/>
    <w:rsid w:val="00727670"/>
    <w:rsid w:val="009F0996"/>
    <w:rsid w:val="00A931D2"/>
    <w:rsid w:val="00AA6552"/>
    <w:rsid w:val="00D64E2F"/>
    <w:rsid w:val="00E0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16E0-A9E9-4FE9-8ECA-850ABF67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10" w:right="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ialolympics.ru/blog/autism-video-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pecialolympics.ru/blog/autism-video-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ecialolympics.ru/blog/autism-video-1" TargetMode="External"/><Relationship Id="rId11" Type="http://schemas.openxmlformats.org/officeDocument/2006/relationships/image" Target="media/image1.jpg"/><Relationship Id="rId5" Type="http://schemas.openxmlformats.org/officeDocument/2006/relationships/hyperlink" Target="https://specialolympics.ru/blog/autism-video-1" TargetMode="External"/><Relationship Id="rId10" Type="http://schemas.openxmlformats.org/officeDocument/2006/relationships/hyperlink" Target="https://specialolympics.ru/blog/autism-video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ecialolympics.ru/blog/autism-video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Александровна Руднева</dc:creator>
  <cp:keywords/>
  <cp:lastModifiedBy>1</cp:lastModifiedBy>
  <cp:revision>8</cp:revision>
  <dcterms:created xsi:type="dcterms:W3CDTF">2021-07-01T10:56:00Z</dcterms:created>
  <dcterms:modified xsi:type="dcterms:W3CDTF">2021-11-26T05:35:00Z</dcterms:modified>
</cp:coreProperties>
</file>