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5C6" w:rsidRDefault="002B6118" w:rsidP="00303F6D">
      <w:pPr>
        <w:pStyle w:val="10"/>
        <w:spacing w:after="0" w:line="360" w:lineRule="auto"/>
        <w:jc w:val="center"/>
        <w:rPr>
          <w:b/>
          <w:lang w:val="ru-RU"/>
        </w:rPr>
      </w:pPr>
      <w:r>
        <w:rPr>
          <w:b/>
          <w:lang w:val="ru-RU"/>
        </w:rPr>
        <w:t>ПОЯСНИТЕЛЬНАЯ ЗАПИСКА</w:t>
      </w:r>
    </w:p>
    <w:p w:rsidR="00D345C6" w:rsidRDefault="002B6118" w:rsidP="00303F6D">
      <w:pPr>
        <w:pStyle w:val="1"/>
        <w:shd w:val="clear" w:color="auto" w:fill="FFFFFF"/>
        <w:spacing w:line="360" w:lineRule="auto"/>
        <w:ind w:firstLine="567"/>
        <w:jc w:val="both"/>
        <w:rPr>
          <w:lang w:val="ru-RU"/>
        </w:rPr>
      </w:pPr>
      <w:r>
        <w:rPr>
          <w:rFonts w:cs="Times New Roman"/>
          <w:spacing w:val="-2"/>
          <w:lang w:val="ru-RU"/>
        </w:rPr>
        <w:t>Рабочая программа по учебному предмету «география» для 10-х классов объемом 34 часа разработана:</w:t>
      </w:r>
    </w:p>
    <w:p w:rsidR="00D345C6" w:rsidRDefault="002B6118">
      <w:pPr>
        <w:pStyle w:val="1"/>
        <w:spacing w:line="360" w:lineRule="auto"/>
        <w:ind w:firstLine="567"/>
        <w:jc w:val="both"/>
        <w:rPr>
          <w:rFonts w:cs="Times New Roman"/>
          <w:spacing w:val="-2"/>
          <w:lang w:val="ru-RU"/>
        </w:rPr>
      </w:pPr>
      <w:r>
        <w:rPr>
          <w:rFonts w:cs="Times New Roman"/>
          <w:spacing w:val="-2"/>
          <w:lang w:val="ru-RU"/>
        </w:rPr>
        <w:t>– в соответствии с Федеральным законом от 29.12.2012 №273-ФЗ «Об образовании в Российской Федерации»;</w:t>
      </w:r>
    </w:p>
    <w:p w:rsidR="00D345C6" w:rsidRDefault="00303F6D">
      <w:pPr>
        <w:pStyle w:val="1"/>
        <w:spacing w:line="360" w:lineRule="auto"/>
        <w:ind w:firstLine="567"/>
        <w:jc w:val="both"/>
        <w:rPr>
          <w:lang w:val="ru-RU"/>
        </w:rPr>
      </w:pPr>
      <w:r>
        <w:rPr>
          <w:rFonts w:cs="Times New Roman"/>
          <w:spacing w:val="-2"/>
          <w:lang w:val="ru-RU"/>
        </w:rPr>
        <w:t xml:space="preserve">– </w:t>
      </w:r>
      <w:r w:rsidR="002B6118">
        <w:rPr>
          <w:rFonts w:cs="Times New Roman"/>
          <w:spacing w:val="-2"/>
          <w:lang w:val="ru-RU"/>
        </w:rPr>
        <w:t xml:space="preserve">в соответствии с </w:t>
      </w:r>
      <w:bookmarkStart w:id="0" w:name="_Hlk48729448"/>
      <w:r w:rsidR="002B6118">
        <w:rPr>
          <w:rFonts w:cs="Times New Roman"/>
          <w:lang w:val="ru-RU"/>
        </w:rPr>
        <w:t>Федеральны</w:t>
      </w:r>
      <w:r w:rsidR="002B6118">
        <w:rPr>
          <w:rFonts w:eastAsia="Calibri" w:cs="Times New Roman"/>
          <w:lang w:val="ru-RU"/>
        </w:rPr>
        <w:t>м</w:t>
      </w:r>
      <w:r w:rsidR="002B6118">
        <w:rPr>
          <w:rFonts w:cs="Times New Roman"/>
          <w:lang w:val="ru-RU"/>
        </w:rPr>
        <w:t xml:space="preserve"> государственны</w:t>
      </w:r>
      <w:r w:rsidR="002B6118">
        <w:rPr>
          <w:rFonts w:eastAsia="Calibri" w:cs="Times New Roman"/>
          <w:lang w:val="ru-RU"/>
        </w:rPr>
        <w:t>м</w:t>
      </w:r>
      <w:r w:rsidR="002B6118">
        <w:rPr>
          <w:rFonts w:cs="Times New Roman"/>
          <w:lang w:val="ru-RU"/>
        </w:rPr>
        <w:t xml:space="preserve"> образовательны</w:t>
      </w:r>
      <w:r w:rsidR="002B6118">
        <w:rPr>
          <w:rFonts w:eastAsia="Calibri" w:cs="Times New Roman"/>
          <w:lang w:val="ru-RU"/>
        </w:rPr>
        <w:t xml:space="preserve">м </w:t>
      </w:r>
      <w:r w:rsidR="002B6118">
        <w:rPr>
          <w:rFonts w:cs="Times New Roman"/>
          <w:lang w:val="ru-RU"/>
        </w:rPr>
        <w:t>стандарт</w:t>
      </w:r>
      <w:r w:rsidR="002B6118">
        <w:rPr>
          <w:rFonts w:eastAsia="Calibri" w:cs="Times New Roman"/>
          <w:lang w:val="ru-RU"/>
        </w:rPr>
        <w:t>ом</w:t>
      </w:r>
      <w:r w:rsidR="002B6118">
        <w:rPr>
          <w:rFonts w:cs="Times New Roman"/>
          <w:lang w:val="ru-RU"/>
        </w:rPr>
        <w:t xml:space="preserve"> среднего общего образования, утвержденн</w:t>
      </w:r>
      <w:r w:rsidR="002B6118">
        <w:rPr>
          <w:rFonts w:eastAsia="Calibri" w:cs="Times New Roman"/>
          <w:lang w:val="ru-RU"/>
        </w:rPr>
        <w:t>ого</w:t>
      </w:r>
      <w:r w:rsidR="002B6118">
        <w:rPr>
          <w:rFonts w:cs="Times New Roman"/>
          <w:lang w:val="ru-RU"/>
        </w:rPr>
        <w:t xml:space="preserve"> приказом Министерства образования и науки Российской Федерации от 17.05.2012 №413 (с изменениями), (далее ФГОС СОО);</w:t>
      </w:r>
    </w:p>
    <w:bookmarkEnd w:id="0"/>
    <w:p w:rsidR="00D345C6" w:rsidRDefault="002B6118">
      <w:pPr>
        <w:pStyle w:val="1"/>
        <w:shd w:val="clear" w:color="auto" w:fill="FFFFFF"/>
        <w:spacing w:line="360" w:lineRule="auto"/>
        <w:ind w:firstLine="567"/>
        <w:jc w:val="both"/>
        <w:rPr>
          <w:rFonts w:eastAsia="Calibri" w:cs="Times New Roman"/>
          <w:lang w:val="ru-RU"/>
        </w:rPr>
      </w:pPr>
      <w:r>
        <w:rPr>
          <w:rFonts w:cs="Times New Roman"/>
          <w:spacing w:val="-2"/>
          <w:lang w:val="ru-RU"/>
        </w:rPr>
        <w:t xml:space="preserve">– в соответствии </w:t>
      </w:r>
      <w:r>
        <w:rPr>
          <w:rFonts w:eastAsia="Calibri" w:cs="Times New Roman"/>
          <w:lang w:val="ru-RU"/>
        </w:rPr>
        <w:t>с Примерной основной образовательной программой среднего общего образования (далее</w:t>
      </w:r>
      <w:r>
        <w:rPr>
          <w:rFonts w:eastAsia="Calibri" w:cs="Times New Roman"/>
        </w:rPr>
        <w:t> </w:t>
      </w:r>
      <w:r>
        <w:rPr>
          <w:rFonts w:eastAsia="Calibri" w:cs="Times New Roman"/>
          <w:lang w:val="ru-RU"/>
        </w:rPr>
        <w:t xml:space="preserve">– ПООП СОО) (одобрена решением федерального учебно-методического объединения по общему образованию, протокол </w:t>
      </w:r>
      <w:r>
        <w:rPr>
          <w:rFonts w:cs="Times New Roman"/>
          <w:lang w:val="ru-RU"/>
        </w:rPr>
        <w:t>от 12 мая 2016 г. протокол №2/16</w:t>
      </w:r>
      <w:r>
        <w:rPr>
          <w:rFonts w:eastAsia="Calibri" w:cs="Times New Roman"/>
          <w:lang w:val="ru-RU"/>
        </w:rPr>
        <w:t xml:space="preserve">; </w:t>
      </w:r>
    </w:p>
    <w:p w:rsidR="00D345C6" w:rsidRDefault="002B6118">
      <w:pPr>
        <w:pStyle w:val="1"/>
        <w:shd w:val="clear" w:color="auto" w:fill="FFFFFF"/>
        <w:spacing w:line="360" w:lineRule="auto"/>
        <w:ind w:firstLine="567"/>
        <w:jc w:val="both"/>
        <w:rPr>
          <w:lang w:val="ru-RU"/>
        </w:rPr>
      </w:pPr>
      <w:r>
        <w:rPr>
          <w:rFonts w:cs="Times New Roman"/>
          <w:spacing w:val="-2"/>
          <w:lang w:val="ru-RU"/>
        </w:rPr>
        <w:t xml:space="preserve">– в соответствии с </w:t>
      </w:r>
      <w:r>
        <w:rPr>
          <w:rFonts w:cs="Times New Roman"/>
          <w:lang w:val="ru-RU"/>
        </w:rPr>
        <w:t>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утверждённого приказом Министерства просвещения Российской Федерации от 20.05.2020 № 254 (с изменениями и дополнениями от 23.12.2020);</w:t>
      </w:r>
    </w:p>
    <w:p w:rsidR="00D345C6" w:rsidRDefault="002B6118">
      <w:pPr>
        <w:pStyle w:val="1"/>
        <w:shd w:val="clear" w:color="auto" w:fill="FFFFFF"/>
        <w:spacing w:line="360" w:lineRule="auto"/>
        <w:ind w:firstLine="567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- в соответствии с авторской программой В.П. </w:t>
      </w:r>
      <w:proofErr w:type="spellStart"/>
      <w:r>
        <w:rPr>
          <w:rFonts w:eastAsia="Calibri" w:cs="Times New Roman"/>
          <w:lang w:val="ru-RU"/>
        </w:rPr>
        <w:t>Максаковского</w:t>
      </w:r>
      <w:proofErr w:type="spellEnd"/>
      <w:r>
        <w:rPr>
          <w:rFonts w:eastAsia="Calibri" w:cs="Times New Roman"/>
          <w:lang w:val="ru-RU"/>
        </w:rPr>
        <w:t xml:space="preserve">, составителя учебника Экономическая и социальная география мира. 10-11 </w:t>
      </w:r>
      <w:proofErr w:type="gramStart"/>
      <w:r>
        <w:rPr>
          <w:rFonts w:eastAsia="Calibri" w:cs="Times New Roman"/>
          <w:lang w:val="ru-RU"/>
        </w:rPr>
        <w:t>класс,.</w:t>
      </w:r>
      <w:proofErr w:type="gramEnd"/>
      <w:r>
        <w:rPr>
          <w:rFonts w:eastAsia="Calibri" w:cs="Times New Roman"/>
          <w:lang w:val="ru-RU"/>
        </w:rPr>
        <w:t xml:space="preserve"> Базовый уровень. М., </w:t>
      </w:r>
      <w:proofErr w:type="gramStart"/>
      <w:r>
        <w:rPr>
          <w:rFonts w:eastAsia="Calibri" w:cs="Times New Roman"/>
          <w:lang w:val="ru-RU"/>
        </w:rPr>
        <w:t>Просвещение ,</w:t>
      </w:r>
      <w:proofErr w:type="gramEnd"/>
      <w:r>
        <w:rPr>
          <w:rFonts w:eastAsia="Calibri" w:cs="Times New Roman"/>
          <w:lang w:val="ru-RU"/>
        </w:rPr>
        <w:t xml:space="preserve"> 2014</w:t>
      </w:r>
    </w:p>
    <w:p w:rsidR="00D345C6" w:rsidRDefault="00026ED3" w:rsidP="00026ED3">
      <w:pPr>
        <w:pStyle w:val="1"/>
        <w:shd w:val="clear" w:color="auto" w:fill="FFFFFF"/>
        <w:spacing w:line="360" w:lineRule="auto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</w:t>
      </w:r>
    </w:p>
    <w:p w:rsidR="00D345C6" w:rsidRDefault="002B6118">
      <w:pPr>
        <w:pStyle w:val="1"/>
        <w:shd w:val="clear" w:color="auto" w:fill="FFFFFF"/>
        <w:spacing w:line="360" w:lineRule="auto"/>
        <w:ind w:firstLine="567"/>
        <w:jc w:val="both"/>
        <w:rPr>
          <w:rFonts w:cs="Times New Roman"/>
          <w:spacing w:val="-2"/>
          <w:lang w:val="ru-RU"/>
        </w:rPr>
      </w:pPr>
      <w:r>
        <w:rPr>
          <w:rFonts w:cs="Times New Roman"/>
          <w:spacing w:val="-2"/>
          <w:lang w:val="ru-RU"/>
        </w:rPr>
        <w:t>Количество часов в программе указано с учетом государственных и региональных праздников.</w:t>
      </w:r>
    </w:p>
    <w:p w:rsidR="00D345C6" w:rsidRDefault="002B6118">
      <w:pPr>
        <w:pStyle w:val="1"/>
        <w:shd w:val="clear" w:color="auto" w:fill="FFFFFF"/>
        <w:spacing w:line="360" w:lineRule="auto"/>
        <w:ind w:firstLine="567"/>
        <w:jc w:val="both"/>
        <w:rPr>
          <w:lang w:val="ru-RU"/>
        </w:rPr>
      </w:pPr>
      <w:r>
        <w:rPr>
          <w:rFonts w:eastAsia="Calibri" w:cs="Times New Roman"/>
          <w:lang w:val="ru-RU"/>
        </w:rPr>
        <w:t>Для реализации рабочей программы используется учебно-методический комплект, включающий в себя:</w:t>
      </w:r>
    </w:p>
    <w:p w:rsidR="00D345C6" w:rsidRPr="00A64037" w:rsidRDefault="002B6118">
      <w:pPr>
        <w:pStyle w:val="1"/>
        <w:tabs>
          <w:tab w:val="left" w:pos="284"/>
        </w:tabs>
        <w:spacing w:line="360" w:lineRule="auto"/>
        <w:contextualSpacing/>
        <w:jc w:val="both"/>
        <w:rPr>
          <w:lang w:val="ru-RU"/>
        </w:rPr>
      </w:pPr>
      <w:r w:rsidRPr="00B018D3">
        <w:rPr>
          <w:rFonts w:eastAsia="Calibri" w:cs="Times New Roman"/>
          <w:b/>
          <w:lang w:val="ru-RU"/>
        </w:rPr>
        <w:t>– учебники</w:t>
      </w:r>
    </w:p>
    <w:p w:rsidR="00D345C6" w:rsidRPr="00A64037" w:rsidRDefault="002B6118">
      <w:pPr>
        <w:pStyle w:val="1"/>
        <w:tabs>
          <w:tab w:val="left" w:pos="284"/>
        </w:tabs>
        <w:spacing w:line="360" w:lineRule="auto"/>
        <w:contextualSpacing/>
        <w:jc w:val="both"/>
        <w:rPr>
          <w:lang w:val="ru-RU"/>
        </w:rPr>
      </w:pPr>
      <w:r w:rsidRPr="00B018D3">
        <w:rPr>
          <w:rFonts w:eastAsia="Calibri" w:cs="Times New Roman"/>
          <w:lang w:val="ru-RU"/>
        </w:rPr>
        <w:t>В.П.</w:t>
      </w:r>
      <w:r w:rsidR="008B012C">
        <w:rPr>
          <w:rFonts w:eastAsia="Calibri" w:cs="Times New Roman"/>
          <w:lang w:val="ru-RU"/>
        </w:rPr>
        <w:t xml:space="preserve"> </w:t>
      </w:r>
      <w:proofErr w:type="spellStart"/>
      <w:r w:rsidRPr="00B018D3">
        <w:rPr>
          <w:rFonts w:eastAsia="Calibri" w:cs="Times New Roman"/>
          <w:lang w:val="ru-RU"/>
        </w:rPr>
        <w:t>Максаковский</w:t>
      </w:r>
      <w:proofErr w:type="spellEnd"/>
      <w:r w:rsidRPr="00B018D3">
        <w:rPr>
          <w:rFonts w:eastAsia="Calibri" w:cs="Times New Roman"/>
          <w:lang w:val="ru-RU"/>
        </w:rPr>
        <w:t xml:space="preserve"> «Экономическая и социальная география мира. 10-11 класс. Базовый уровень. М., Просвещение, 2014»</w:t>
      </w:r>
    </w:p>
    <w:p w:rsidR="00D345C6" w:rsidRPr="00A64037" w:rsidRDefault="002B6118">
      <w:pPr>
        <w:pStyle w:val="1"/>
        <w:tabs>
          <w:tab w:val="left" w:pos="284"/>
        </w:tabs>
        <w:spacing w:line="360" w:lineRule="auto"/>
        <w:contextualSpacing/>
        <w:jc w:val="both"/>
        <w:rPr>
          <w:lang w:val="ru-RU"/>
        </w:rPr>
      </w:pPr>
      <w:r w:rsidRPr="00B018D3">
        <w:rPr>
          <w:rFonts w:eastAsia="Calibri" w:cs="Times New Roman"/>
          <w:b/>
          <w:lang w:val="ru-RU"/>
        </w:rPr>
        <w:t>– методическое пособие для учителя</w:t>
      </w:r>
    </w:p>
    <w:p w:rsidR="00D345C6" w:rsidRPr="00A64037" w:rsidRDefault="002B6118">
      <w:pPr>
        <w:pStyle w:val="1"/>
        <w:tabs>
          <w:tab w:val="left" w:pos="284"/>
        </w:tabs>
        <w:spacing w:line="360" w:lineRule="auto"/>
        <w:contextualSpacing/>
        <w:jc w:val="both"/>
        <w:rPr>
          <w:lang w:val="ru-RU"/>
        </w:rPr>
      </w:pPr>
      <w:r w:rsidRPr="00B018D3">
        <w:rPr>
          <w:rFonts w:eastAsia="Calibri" w:cs="Times New Roman"/>
          <w:lang w:val="ru-RU"/>
        </w:rPr>
        <w:t xml:space="preserve">География. Методические рекомендации. 10-11 </w:t>
      </w:r>
      <w:proofErr w:type="spellStart"/>
      <w:proofErr w:type="gramStart"/>
      <w:r w:rsidRPr="00B018D3">
        <w:rPr>
          <w:rFonts w:eastAsia="Calibri" w:cs="Times New Roman"/>
          <w:lang w:val="ru-RU"/>
        </w:rPr>
        <w:t>классы:учеб</w:t>
      </w:r>
      <w:proofErr w:type="spellEnd"/>
      <w:proofErr w:type="gramEnd"/>
      <w:r w:rsidRPr="00B018D3">
        <w:rPr>
          <w:rFonts w:eastAsia="Calibri" w:cs="Times New Roman"/>
          <w:lang w:val="ru-RU"/>
        </w:rPr>
        <w:t xml:space="preserve">. пособие для </w:t>
      </w:r>
      <w:proofErr w:type="spellStart"/>
      <w:r w:rsidRPr="00B018D3">
        <w:rPr>
          <w:rFonts w:eastAsia="Calibri" w:cs="Times New Roman"/>
          <w:lang w:val="ru-RU"/>
        </w:rPr>
        <w:t>образоват.организаций</w:t>
      </w:r>
      <w:proofErr w:type="spellEnd"/>
      <w:r w:rsidRPr="00B018D3">
        <w:rPr>
          <w:rFonts w:eastAsia="Calibri" w:cs="Times New Roman"/>
          <w:lang w:val="ru-RU"/>
        </w:rPr>
        <w:t xml:space="preserve"> / </w:t>
      </w:r>
      <w:proofErr w:type="spellStart"/>
      <w:r w:rsidRPr="00B018D3">
        <w:rPr>
          <w:rFonts w:eastAsia="Calibri" w:cs="Times New Roman"/>
          <w:lang w:val="ru-RU"/>
        </w:rPr>
        <w:t>В.П.Максаковский</w:t>
      </w:r>
      <w:proofErr w:type="spellEnd"/>
      <w:r w:rsidRPr="00B018D3">
        <w:rPr>
          <w:rFonts w:eastAsia="Calibri" w:cs="Times New Roman"/>
          <w:lang w:val="ru-RU"/>
        </w:rPr>
        <w:t xml:space="preserve">, </w:t>
      </w:r>
      <w:proofErr w:type="spellStart"/>
      <w:r w:rsidRPr="00B018D3">
        <w:rPr>
          <w:rFonts w:eastAsia="Calibri" w:cs="Times New Roman"/>
          <w:lang w:val="ru-RU"/>
        </w:rPr>
        <w:t>Д.В.Заяц</w:t>
      </w:r>
      <w:proofErr w:type="spellEnd"/>
      <w:r w:rsidRPr="00B018D3">
        <w:rPr>
          <w:rFonts w:eastAsia="Calibri" w:cs="Times New Roman"/>
          <w:lang w:val="ru-RU"/>
        </w:rPr>
        <w:t xml:space="preserve">. – </w:t>
      </w:r>
      <w:proofErr w:type="spellStart"/>
      <w:proofErr w:type="gramStart"/>
      <w:r w:rsidRPr="00B018D3">
        <w:rPr>
          <w:rFonts w:eastAsia="Calibri" w:cs="Times New Roman"/>
          <w:lang w:val="ru-RU"/>
        </w:rPr>
        <w:t>М.:Просвещение</w:t>
      </w:r>
      <w:proofErr w:type="spellEnd"/>
      <w:proofErr w:type="gramEnd"/>
      <w:r w:rsidRPr="00B018D3">
        <w:rPr>
          <w:rFonts w:eastAsia="Calibri" w:cs="Times New Roman"/>
          <w:lang w:val="ru-RU"/>
        </w:rPr>
        <w:t>, 2021. -207с.</w:t>
      </w:r>
    </w:p>
    <w:p w:rsidR="00D345C6" w:rsidRPr="00A64037" w:rsidRDefault="002B6118">
      <w:pPr>
        <w:pStyle w:val="1"/>
        <w:tabs>
          <w:tab w:val="left" w:pos="284"/>
        </w:tabs>
        <w:spacing w:line="360" w:lineRule="auto"/>
        <w:contextualSpacing/>
        <w:jc w:val="both"/>
        <w:rPr>
          <w:lang w:val="ru-RU"/>
        </w:rPr>
      </w:pPr>
      <w:r w:rsidRPr="00B018D3">
        <w:rPr>
          <w:rFonts w:eastAsia="Calibri" w:cs="Times New Roman"/>
          <w:b/>
          <w:lang w:val="ru-RU"/>
        </w:rPr>
        <w:t xml:space="preserve">– </w:t>
      </w:r>
      <w:proofErr w:type="spellStart"/>
      <w:r w:rsidRPr="00B018D3">
        <w:rPr>
          <w:rFonts w:eastAsia="Calibri" w:cs="Times New Roman"/>
          <w:b/>
          <w:lang w:val="ru-RU"/>
        </w:rPr>
        <w:t>КИМы</w:t>
      </w:r>
      <w:proofErr w:type="spellEnd"/>
    </w:p>
    <w:p w:rsidR="00A64037" w:rsidRDefault="002B6118">
      <w:pPr>
        <w:pStyle w:val="1"/>
        <w:tabs>
          <w:tab w:val="left" w:pos="284"/>
          <w:tab w:val="center" w:pos="4677"/>
          <w:tab w:val="right" w:pos="9355"/>
        </w:tabs>
        <w:spacing w:line="360" w:lineRule="auto"/>
        <w:contextualSpacing/>
        <w:jc w:val="both"/>
        <w:rPr>
          <w:rFonts w:eastAsia="Calibri" w:cs="Times New Roman"/>
          <w:lang w:val="ru-RU"/>
        </w:rPr>
        <w:sectPr w:rsidR="00A64037" w:rsidSect="00B72267">
          <w:headerReference w:type="default" r:id="rId7"/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12" w:charSpace="-6145"/>
        </w:sectPr>
      </w:pPr>
      <w:r w:rsidRPr="00B018D3">
        <w:rPr>
          <w:rFonts w:eastAsia="Calibri" w:cs="Times New Roman"/>
          <w:lang w:val="ru-RU"/>
        </w:rPr>
        <w:t>– приложение 1</w:t>
      </w:r>
    </w:p>
    <w:p w:rsidR="00D345C6" w:rsidRPr="00B018D3" w:rsidRDefault="002B6118" w:rsidP="008B012C">
      <w:pPr>
        <w:pStyle w:val="10"/>
        <w:spacing w:after="0" w:line="360" w:lineRule="auto"/>
        <w:jc w:val="center"/>
        <w:rPr>
          <w:lang w:val="ru-RU"/>
        </w:rPr>
      </w:pPr>
      <w:r>
        <w:rPr>
          <w:b/>
          <w:lang w:val="ru-RU"/>
        </w:rPr>
        <w:lastRenderedPageBreak/>
        <w:t xml:space="preserve">ПРЕДМЕТНЫЕ РЕЗУЛЬТАТЫ ОСВОЕНИЯ УЧЕБНОГО ПРЕДМЕТА </w:t>
      </w:r>
    </w:p>
    <w:p w:rsidR="00D345C6" w:rsidRDefault="002B6118" w:rsidP="008B012C">
      <w:pPr>
        <w:pStyle w:val="10"/>
        <w:spacing w:after="0" w:line="360" w:lineRule="auto"/>
        <w:jc w:val="both"/>
        <w:rPr>
          <w:b/>
          <w:lang w:val="ru-RU"/>
        </w:rPr>
      </w:pPr>
      <w:r>
        <w:rPr>
          <w:b/>
          <w:lang w:val="ru-RU"/>
        </w:rPr>
        <w:t>ЛИЧНОСТНЫЕ: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proofErr w:type="spellStart"/>
      <w:r>
        <w:rPr>
          <w:rStyle w:val="c5"/>
          <w:lang w:val="ru-RU"/>
        </w:rPr>
        <w:t>сформированность</w:t>
      </w:r>
      <w:proofErr w:type="spellEnd"/>
      <w:r>
        <w:rPr>
          <w:rStyle w:val="c5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proofErr w:type="spellStart"/>
      <w:r>
        <w:rPr>
          <w:color w:val="000000" w:themeColor="text1"/>
          <w:lang w:val="ru-RU"/>
        </w:rPr>
        <w:t>сформированность</w:t>
      </w:r>
      <w:proofErr w:type="spellEnd"/>
      <w:r>
        <w:rPr>
          <w:color w:val="000000" w:themeColor="text1"/>
          <w:lang w:val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толерантное осознание и поведение в поликультурном мире, находить общие цели и сотрудничать для их достижения;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навыки </w:t>
      </w:r>
      <w:proofErr w:type="gramStart"/>
      <w:r>
        <w:rPr>
          <w:color w:val="000000" w:themeColor="text1"/>
          <w:lang w:val="ru-RU"/>
        </w:rPr>
        <w:t>сотрудничества</w:t>
      </w:r>
      <w:proofErr w:type="gramEnd"/>
      <w:r>
        <w:rPr>
          <w:color w:val="000000" w:themeColor="text1"/>
          <w:lang w:val="ru-RU"/>
        </w:rPr>
        <w:t xml:space="preserve"> а образовательной, общественно полезной, учебно-исследовательской, проектной и других видах деятельности;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нравственное сознание и поведение на основе усвоения общечеловеческих ценностей;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готовность и способность к образованию как условию успешной профессиональной и общественной деятельности;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</w:rPr>
      </w:pPr>
      <w:proofErr w:type="spellStart"/>
      <w:r>
        <w:rPr>
          <w:color w:val="000000" w:themeColor="text1"/>
        </w:rPr>
        <w:t>эстетическое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отношение</w:t>
      </w:r>
      <w:proofErr w:type="spellEnd"/>
      <w:r>
        <w:rPr>
          <w:color w:val="000000" w:themeColor="text1"/>
        </w:rPr>
        <w:t xml:space="preserve"> к </w:t>
      </w:r>
      <w:proofErr w:type="spellStart"/>
      <w:r>
        <w:rPr>
          <w:color w:val="000000" w:themeColor="text1"/>
        </w:rPr>
        <w:t>миру</w:t>
      </w:r>
      <w:proofErr w:type="spellEnd"/>
      <w:r>
        <w:rPr>
          <w:color w:val="000000" w:themeColor="text1"/>
        </w:rPr>
        <w:t>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принятие и реализация ценностей здорового и безопасного образа жизни;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осознанный выбор будущей профессии и возможностей реализации собственных жизненных планов;</w:t>
      </w:r>
    </w:p>
    <w:p w:rsidR="00D345C6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proofErr w:type="spellStart"/>
      <w:r>
        <w:rPr>
          <w:color w:val="000000" w:themeColor="text1"/>
          <w:lang w:val="ru-RU"/>
        </w:rPr>
        <w:t>сформированность</w:t>
      </w:r>
      <w:proofErr w:type="spellEnd"/>
      <w:r>
        <w:rPr>
          <w:color w:val="000000" w:themeColor="text1"/>
          <w:lang w:val="ru-RU"/>
        </w:rPr>
        <w:t xml:space="preserve"> экологического мышления, приобретение опыта эколого-направленной деятельности;</w:t>
      </w:r>
    </w:p>
    <w:p w:rsidR="00D345C6" w:rsidRPr="00A64037" w:rsidRDefault="002B6118" w:rsidP="008B012C">
      <w:pPr>
        <w:pStyle w:val="10"/>
        <w:numPr>
          <w:ilvl w:val="0"/>
          <w:numId w:val="1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ответственное отношение к созданию семьи на основе осознанного принятия ценностей семейной жизни.</w:t>
      </w:r>
    </w:p>
    <w:p w:rsidR="00D345C6" w:rsidRDefault="002B6118" w:rsidP="00597B66">
      <w:pPr>
        <w:pStyle w:val="10"/>
        <w:spacing w:after="0"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МЕТАПРЕДМЕТНЫЕ: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умение самостоятельно определять цели деятельности и составлять планы деятельности, выбирать успешные стратегии в различных ситуациях;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умение продуктивно общаться и взаимодействовать в процессе совместной деятельности, эффективно разрешать конфликты;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навыками познавательной, учебно-исследовательской и проектной деятельности, применению различных методов познания;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готовность и способность к самостоятельной информационно-познавательной деятельности, критически оценивать и интерпретировать информацию, получаемую из различных источников;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умение получать назначение и функции различных социальных институтов;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lastRenderedPageBreak/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D345C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языковыми средствами – умение ясно, логично и точно излагать свою точку зрения, использовать адекватные языковые средства;</w:t>
      </w:r>
    </w:p>
    <w:p w:rsidR="00D345C6" w:rsidRPr="00597B66" w:rsidRDefault="002B6118" w:rsidP="008B012C">
      <w:pPr>
        <w:pStyle w:val="10"/>
        <w:numPr>
          <w:ilvl w:val="0"/>
          <w:numId w:val="2"/>
        </w:numPr>
        <w:spacing w:after="0" w:line="360" w:lineRule="auto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навыками познавательной рефлексии как осознание совершаемых действий и мыслительных процессов.</w:t>
      </w:r>
    </w:p>
    <w:p w:rsidR="00D345C6" w:rsidRDefault="002B6118" w:rsidP="00597B66">
      <w:pPr>
        <w:pStyle w:val="10"/>
        <w:shd w:val="clear" w:color="auto" w:fill="FFFFFF"/>
        <w:spacing w:after="0" w:line="360" w:lineRule="auto"/>
        <w:ind w:right="30"/>
        <w:jc w:val="both"/>
        <w:rPr>
          <w:b/>
          <w:color w:val="000000" w:themeColor="text1"/>
          <w:lang w:val="ru-RU"/>
        </w:rPr>
      </w:pPr>
      <w:r>
        <w:rPr>
          <w:b/>
          <w:color w:val="000000" w:themeColor="text1"/>
        </w:rPr>
        <w:t>ПРЕДМЕТНЫЕ</w:t>
      </w:r>
      <w:r>
        <w:rPr>
          <w:b/>
          <w:color w:val="000000" w:themeColor="text1"/>
          <w:lang w:val="ru-RU"/>
        </w:rPr>
        <w:t>: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представлениями о современной географической науке, её участии в решении важнейших проблем человечества;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proofErr w:type="spellStart"/>
      <w:r>
        <w:rPr>
          <w:color w:val="000000" w:themeColor="text1"/>
          <w:lang w:val="ru-RU"/>
        </w:rPr>
        <w:t>сформированность</w:t>
      </w:r>
      <w:proofErr w:type="spellEnd"/>
      <w:r>
        <w:rPr>
          <w:color w:val="000000" w:themeColor="text1"/>
          <w:lang w:val="ru-RU"/>
        </w:rPr>
        <w:t xml:space="preserve"> процессов комплексных социально ориентированных географических знаний о закономерностях развития природы, особенностях процессов, протекающих в географическом пространстве;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владение умениями проведения наблюдений за отдельными географическими объектами, их </w:t>
      </w:r>
      <w:proofErr w:type="gramStart"/>
      <w:r>
        <w:rPr>
          <w:color w:val="000000" w:themeColor="text1"/>
          <w:lang w:val="ru-RU"/>
        </w:rPr>
        <w:t>изменениями  в</w:t>
      </w:r>
      <w:proofErr w:type="gramEnd"/>
      <w:r>
        <w:rPr>
          <w:color w:val="000000" w:themeColor="text1"/>
          <w:lang w:val="ru-RU"/>
        </w:rPr>
        <w:t xml:space="preserve"> результате природных и антропогенных воздействий;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умениями использовать карты разного содержания для выявления закономерностей и тенденций;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умениями географического анализа и интерпретации разнообразной информации;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владение умениями применять географические знания для объяснения и оценки разнообразия явлений и процессов, адаптации к изменению её условий;</w:t>
      </w:r>
    </w:p>
    <w:p w:rsidR="00D345C6" w:rsidRDefault="002B6118" w:rsidP="008B012C">
      <w:pPr>
        <w:pStyle w:val="10"/>
        <w:numPr>
          <w:ilvl w:val="0"/>
          <w:numId w:val="3"/>
        </w:numPr>
        <w:shd w:val="clear" w:color="auto" w:fill="FFFFFF"/>
        <w:spacing w:after="0" w:line="360" w:lineRule="auto"/>
        <w:ind w:right="30"/>
        <w:jc w:val="both"/>
        <w:textAlignment w:val="auto"/>
        <w:rPr>
          <w:color w:val="000000" w:themeColor="text1"/>
          <w:lang w:val="ru-RU"/>
        </w:rPr>
      </w:pPr>
      <w:proofErr w:type="spellStart"/>
      <w:r>
        <w:rPr>
          <w:color w:val="000000" w:themeColor="text1"/>
          <w:lang w:val="ru-RU"/>
        </w:rPr>
        <w:t>сформированность</w:t>
      </w:r>
      <w:proofErr w:type="spellEnd"/>
      <w:r>
        <w:rPr>
          <w:color w:val="000000" w:themeColor="text1"/>
          <w:lang w:val="ru-RU"/>
        </w:rPr>
        <w:t xml:space="preserve">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D345C6" w:rsidRDefault="00D345C6" w:rsidP="00597B6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color w:val="000000" w:themeColor="text1"/>
          <w:lang w:val="ru-RU"/>
        </w:rPr>
      </w:pPr>
    </w:p>
    <w:p w:rsidR="00D345C6" w:rsidRDefault="00D345C6" w:rsidP="00597B6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color w:val="000000" w:themeColor="text1"/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color w:val="000000" w:themeColor="text1"/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color w:val="000000" w:themeColor="text1"/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597B66" w:rsidRDefault="00597B6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597B66" w:rsidRDefault="00597B6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Default="00D345C6">
      <w:pPr>
        <w:pStyle w:val="10"/>
        <w:shd w:val="clear" w:color="auto" w:fill="FFFFFF"/>
        <w:spacing w:after="0" w:line="240" w:lineRule="auto"/>
        <w:ind w:right="30"/>
        <w:jc w:val="both"/>
        <w:textAlignment w:val="auto"/>
        <w:rPr>
          <w:lang w:val="ru-RU"/>
        </w:rPr>
      </w:pPr>
    </w:p>
    <w:p w:rsidR="00D345C6" w:rsidRPr="00B018D3" w:rsidRDefault="002B6118" w:rsidP="008B012C">
      <w:pPr>
        <w:pStyle w:val="10"/>
        <w:spacing w:after="0" w:line="360" w:lineRule="auto"/>
        <w:ind w:left="-285"/>
        <w:jc w:val="center"/>
        <w:rPr>
          <w:lang w:val="ru-RU"/>
        </w:rPr>
      </w:pPr>
      <w:r>
        <w:rPr>
          <w:b/>
          <w:lang w:val="ru-RU"/>
        </w:rPr>
        <w:lastRenderedPageBreak/>
        <w:t>СОДЕРЖАНИЕ УЧЕБНОГО ПРЕДМЕТА</w:t>
      </w:r>
    </w:p>
    <w:p w:rsidR="00D345C6" w:rsidRDefault="002B6118" w:rsidP="008B012C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jc w:val="both"/>
        <w:rPr>
          <w:rFonts w:eastAsia="WenQuanYi Micro Hei"/>
          <w:b/>
          <w:bCs/>
          <w:lang w:val="ru-RU" w:eastAsia="zh-CN" w:bidi="hi-IN"/>
        </w:rPr>
      </w:pPr>
      <w:r>
        <w:rPr>
          <w:rFonts w:eastAsia="WenQuanYi Micro Hei"/>
          <w:b/>
          <w:bCs/>
          <w:lang w:val="ru-RU" w:eastAsia="zh-CN" w:bidi="hi-IN"/>
        </w:rPr>
        <w:t xml:space="preserve">Введение (1 ч). </w:t>
      </w:r>
    </w:p>
    <w:p w:rsidR="00D345C6" w:rsidRPr="00B018D3" w:rsidRDefault="002B6118" w:rsidP="008B012C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lang w:val="ru-RU"/>
        </w:rPr>
      </w:pPr>
      <w:r>
        <w:rPr>
          <w:rFonts w:eastAsia="WenQuanYi Micro Hei"/>
          <w:lang w:val="ru-RU" w:eastAsia="zh-CN" w:bidi="hi-IN"/>
        </w:rPr>
        <w:t xml:space="preserve">Экономическая и социальная география как наука, её место в системе географических наук. Основные источники географической информации. Различные виды карт и методы работы с ними. Методы экономико-географических исследований. Геоинформационные системы. </w:t>
      </w:r>
    </w:p>
    <w:p w:rsidR="00D345C6" w:rsidRDefault="002B6118" w:rsidP="00597B66">
      <w:pPr>
        <w:pStyle w:val="10"/>
        <w:spacing w:after="0" w:line="360" w:lineRule="auto"/>
        <w:jc w:val="both"/>
        <w:rPr>
          <w:b/>
          <w:lang w:val="ru-RU"/>
        </w:rPr>
      </w:pPr>
      <w:r>
        <w:rPr>
          <w:b/>
          <w:bCs/>
          <w:lang w:val="ru-RU"/>
        </w:rPr>
        <w:t xml:space="preserve">Тема 1. </w:t>
      </w:r>
      <w:r>
        <w:rPr>
          <w:b/>
          <w:lang w:val="ru-RU"/>
        </w:rPr>
        <w:t>Современная политическая карта мира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lang w:val="ru-RU"/>
        </w:rPr>
        <w:t>(6 ч).</w:t>
      </w:r>
    </w:p>
    <w:p w:rsidR="00D345C6" w:rsidRDefault="002B6118" w:rsidP="00593AA0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Современная политическая карта мира и этапы ее развития. Количественные и качественные изменения на политической карте мира. Государственная территория и государственная граница. Виды государственных границ. Исторический характер границ. Демаркация и делимитация. Территориальные воды. </w:t>
      </w:r>
    </w:p>
    <w:p w:rsidR="00D345C6" w:rsidRDefault="002B6118" w:rsidP="00593AA0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Типология стран современного мира. Внутриконтинентальные, приморские и островные страны. Анклавы. Суверенные и зависимые государства. Государственный строй и государственное устройство. Монархии и республики. Унитарное и федеративное государства. Понятие о регионах мира. Международные организации, их многообразие и виды.</w:t>
      </w:r>
    </w:p>
    <w:p w:rsidR="00D345C6" w:rsidRDefault="002B6118" w:rsidP="00597B66">
      <w:pPr>
        <w:pStyle w:val="1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lang w:val="ru-RU"/>
        </w:rPr>
        <w:t>Практическая работа №1:</w:t>
      </w:r>
      <w:r>
        <w:rPr>
          <w:b/>
          <w:bCs/>
          <w:lang w:val="ru-RU"/>
        </w:rPr>
        <w:t xml:space="preserve"> </w:t>
      </w:r>
      <w:r>
        <w:rPr>
          <w:bCs/>
          <w:lang w:val="ru-RU"/>
        </w:rPr>
        <w:t xml:space="preserve">Составление таблицы “Формы государственного правления и административно-территориального деления стран мира”. </w:t>
      </w:r>
    </w:p>
    <w:p w:rsidR="00D345C6" w:rsidRDefault="002B6118" w:rsidP="00597B66">
      <w:pPr>
        <w:pStyle w:val="1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/>
          <w:bCs/>
          <w:lang w:val="ru-RU"/>
        </w:rPr>
      </w:pPr>
      <w:r>
        <w:rPr>
          <w:i/>
          <w:lang w:val="ru-RU"/>
        </w:rPr>
        <w:t>Практическая работа №2:</w:t>
      </w:r>
      <w:r>
        <w:rPr>
          <w:bCs/>
          <w:lang w:val="ru-RU"/>
        </w:rPr>
        <w:t xml:space="preserve"> Характеристика политико-географического положения страны (по выбору).</w:t>
      </w:r>
      <w:r>
        <w:rPr>
          <w:b/>
          <w:bCs/>
          <w:lang w:val="ru-RU"/>
        </w:rPr>
        <w:t xml:space="preserve"> </w:t>
      </w:r>
    </w:p>
    <w:p w:rsidR="00D345C6" w:rsidRDefault="002B6118" w:rsidP="00597B66">
      <w:pPr>
        <w:pStyle w:val="10"/>
        <w:spacing w:after="0" w:line="360" w:lineRule="auto"/>
        <w:jc w:val="both"/>
        <w:rPr>
          <w:lang w:val="ru-RU"/>
        </w:rPr>
      </w:pPr>
      <w:r>
        <w:rPr>
          <w:b/>
          <w:bCs/>
          <w:lang w:val="ru-RU"/>
        </w:rPr>
        <w:t xml:space="preserve">Тема 2. </w:t>
      </w:r>
      <w:r>
        <w:rPr>
          <w:b/>
          <w:sz w:val="22"/>
          <w:szCs w:val="22"/>
          <w:lang w:val="ru-RU"/>
        </w:rPr>
        <w:t>Природа и человек в современном мире</w:t>
      </w:r>
      <w:r>
        <w:rPr>
          <w:lang w:val="ru-RU"/>
        </w:rPr>
        <w:t xml:space="preserve"> </w:t>
      </w:r>
      <w:r>
        <w:rPr>
          <w:b/>
          <w:lang w:val="ru-RU"/>
        </w:rPr>
        <w:t>(</w:t>
      </w:r>
      <w:r>
        <w:rPr>
          <w:b/>
          <w:sz w:val="22"/>
          <w:szCs w:val="22"/>
          <w:lang w:val="ru-RU"/>
        </w:rPr>
        <w:t>8</w:t>
      </w:r>
      <w:r>
        <w:rPr>
          <w:b/>
          <w:lang w:val="ru-RU"/>
        </w:rPr>
        <w:t xml:space="preserve"> ч) 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Природа и географическая (окружающая) среда. Природопользование рациональное и нерациональное. Классификация природных ресурсов и обеспеченность ими отдельных стран. Понятие о природно-ресурсном потенциале и </w:t>
      </w:r>
      <w:proofErr w:type="spellStart"/>
      <w:r>
        <w:rPr>
          <w:lang w:val="ru-RU"/>
        </w:rPr>
        <w:t>ресурсообеспеченности</w:t>
      </w:r>
      <w:proofErr w:type="spellEnd"/>
      <w:r>
        <w:rPr>
          <w:lang w:val="ru-RU"/>
        </w:rPr>
        <w:t xml:space="preserve">. Классификация стран по </w:t>
      </w:r>
      <w:proofErr w:type="spellStart"/>
      <w:r>
        <w:rPr>
          <w:lang w:val="ru-RU"/>
        </w:rPr>
        <w:t>ресурсообеспеченности</w:t>
      </w:r>
      <w:proofErr w:type="spellEnd"/>
      <w:r>
        <w:rPr>
          <w:lang w:val="ru-RU"/>
        </w:rPr>
        <w:t xml:space="preserve">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Минеральные ресурсы мира. Современная география топливных, рудных и нерудных полезных ископаемых. Обеспеченность минеральным сырьем различных государств и регионов. </w:t>
      </w:r>
      <w:proofErr w:type="spellStart"/>
      <w:r>
        <w:rPr>
          <w:lang w:val="ru-RU"/>
        </w:rPr>
        <w:t>Металлогенетические</w:t>
      </w:r>
      <w:proofErr w:type="spellEnd"/>
      <w:r>
        <w:rPr>
          <w:lang w:val="ru-RU"/>
        </w:rPr>
        <w:t xml:space="preserve"> пояса.  Проблема исчерпания запасов минерального сырья. Территориальные сочетания полезных ископаемых. Комплексное освоение ископаемых.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lang w:val="ru-RU"/>
        </w:rPr>
        <w:t>Практическая работа №3:</w:t>
      </w:r>
      <w:r>
        <w:rPr>
          <w:b/>
          <w:bCs/>
          <w:lang w:val="ru-RU"/>
        </w:rPr>
        <w:t xml:space="preserve"> </w:t>
      </w:r>
      <w:r>
        <w:rPr>
          <w:bCs/>
          <w:lang w:val="ru-RU"/>
        </w:rPr>
        <w:t>Нанесение на контурную карту мира основных топливно-рудных бассейнов Земли.</w:t>
      </w:r>
    </w:p>
    <w:p w:rsidR="00D345C6" w:rsidRDefault="002B6118" w:rsidP="00593AA0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Земельные ресурсы. Земельный фонд и его структура. Использование пахотных площадей планеты. Деградация почв. Опустынивание – глобальная проблема.</w:t>
      </w:r>
      <w:r w:rsidR="00593AA0">
        <w:rPr>
          <w:lang w:val="ru-RU"/>
        </w:rPr>
        <w:t xml:space="preserve"> </w:t>
      </w:r>
      <w:r>
        <w:rPr>
          <w:lang w:val="ru-RU"/>
        </w:rPr>
        <w:t xml:space="preserve">Лесные ресурсы.  Их размещение на планете: северный и южный лесные пояса. Обеспеченность лесными ресурсами различных государств и регионов. Сокращение площади лесов планеты, его масштабы и последствия.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Ресурсы пресной воды. Роль речных вод в жизни человека. Неравномерность в обеспечении стран и регионов пресной водой. Пути преодоления нехватки водных ресурсов. Ухудшение качества воды. Сточные воды. Оборотное водоснабжение.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Ресурсы Мирового океана.  Роль океана в обеспечении человечества разнообразными ресурсами. Биологические ресурсы. </w:t>
      </w:r>
      <w:proofErr w:type="spellStart"/>
      <w:r>
        <w:rPr>
          <w:lang w:val="ru-RU"/>
        </w:rPr>
        <w:t>Аквакультура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марикультура</w:t>
      </w:r>
      <w:proofErr w:type="spellEnd"/>
      <w:r>
        <w:rPr>
          <w:lang w:val="ru-RU"/>
        </w:rPr>
        <w:t>. Виды минеральных ресурсов океана. Энергетические ресурсы: используемые и потенциальные.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Другие виды ресурсов. Альтернативные источники энергии. Гелиоэнергетика и ветроэнергетика. Ресурсы внутреннего тепла Земли. Рекреационные ресурсы, их виды. Изменение роли отдельных ресурсов в связи с появлением новых видов отдыха. Туристический бум. Объекты Всемирного наследия.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lang w:val="ru-RU"/>
        </w:rPr>
        <w:t>Практическая работа №4:</w:t>
      </w:r>
      <w:r>
        <w:rPr>
          <w:b/>
          <w:bCs/>
          <w:lang w:val="ru-RU"/>
        </w:rPr>
        <w:t xml:space="preserve"> </w:t>
      </w:r>
      <w:r>
        <w:rPr>
          <w:bCs/>
          <w:lang w:val="ru-RU"/>
        </w:rPr>
        <w:t xml:space="preserve">Оценка </w:t>
      </w:r>
      <w:proofErr w:type="spellStart"/>
      <w:r>
        <w:rPr>
          <w:bCs/>
          <w:lang w:val="ru-RU"/>
        </w:rPr>
        <w:t>ресурсообеспеченности</w:t>
      </w:r>
      <w:proofErr w:type="spellEnd"/>
      <w:r>
        <w:rPr>
          <w:bCs/>
          <w:lang w:val="ru-RU"/>
        </w:rPr>
        <w:t xml:space="preserve"> отдельных стран мира (по выбору).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lang w:val="ru-RU"/>
        </w:rPr>
        <w:t xml:space="preserve">Тематический контроль №1 </w:t>
      </w:r>
      <w:r>
        <w:rPr>
          <w:lang w:val="ru-RU"/>
        </w:rPr>
        <w:t>Введение. Современная политическая карта мира. Природа и человек в современном мире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jc w:val="both"/>
        <w:rPr>
          <w:b/>
          <w:lang w:val="ru-RU"/>
        </w:rPr>
      </w:pPr>
      <w:r>
        <w:rPr>
          <w:b/>
          <w:bCs/>
          <w:lang w:val="ru-RU"/>
        </w:rPr>
        <w:t xml:space="preserve">Тема 3. География населения мира </w:t>
      </w:r>
      <w:r>
        <w:rPr>
          <w:b/>
          <w:lang w:val="ru-RU"/>
        </w:rPr>
        <w:t>(7 ч).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Динамика численности населения мира в разные исторические периоды. Современная численность населения мира, отдельных стран и регионов. Рождаемость, смертность и естественный прирост – главные демографические показатели. Естественный прирост населения в разных странах и регионах. Типы воспроизводства населения.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Демографический кризис и демографический взрыв. Их причины и последствия. Демографическая политика. Ее цели в странах с разным типом воспроизводства населения.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Возрастной и половой состав населения. Половозрастные пирамиды.</w:t>
      </w:r>
    </w:p>
    <w:p w:rsidR="00D345C6" w:rsidRDefault="002B6118" w:rsidP="00593AA0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Этнический (национальный) состав населения. Крупнейшие народы мира и языковые семьи. Рабочие языки ООН. Религиозный состав населения мира. Мировые и этнические религии.  Этно-религиозные конфликты. Трудовые ресурсы и экономически активное население. Проблема безработицы и ее географические особенности. Неравномерность размещения населения. Плотность населения. География мировых миграционных процессов, их причины и следствия.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Урбанизация как всемирный процесс, ее особенности в развитых и развивающихся странах. Ложная урбанизация. Крупнейшие города мира. Агломерации и мегалополисы. Сельское населения и формы его расселения. 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iCs/>
          <w:lang w:val="ru-RU"/>
        </w:rPr>
        <w:t>Практическая работа №5:</w:t>
      </w:r>
      <w:r>
        <w:rPr>
          <w:bCs/>
          <w:lang w:val="ru-RU"/>
        </w:rPr>
        <w:t xml:space="preserve"> Сравнительная оценка трудовых ресурсов и занятости населения в основных сферах хозяйства стран и регионов мира. </w:t>
      </w:r>
    </w:p>
    <w:p w:rsidR="00D345C6" w:rsidRDefault="002B6118" w:rsidP="00597B66">
      <w:pPr>
        <w:pStyle w:val="10"/>
        <w:widowControl w:val="0"/>
        <w:tabs>
          <w:tab w:val="clear" w:pos="708"/>
          <w:tab w:val="left" w:pos="709"/>
        </w:tabs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lang w:val="ru-RU"/>
        </w:rPr>
        <w:t>Практическая работа №6</w:t>
      </w:r>
      <w:r>
        <w:rPr>
          <w:bCs/>
          <w:lang w:val="ru-RU"/>
        </w:rPr>
        <w:t>: Крупнейшие агломерации и мегалополисы мира.</w:t>
      </w:r>
    </w:p>
    <w:p w:rsidR="00D345C6" w:rsidRDefault="002B6118" w:rsidP="00597B66">
      <w:pPr>
        <w:pStyle w:val="10"/>
        <w:spacing w:after="0" w:line="360" w:lineRule="auto"/>
        <w:jc w:val="both"/>
        <w:rPr>
          <w:b/>
          <w:bCs/>
          <w:lang w:val="ru-RU"/>
        </w:rPr>
      </w:pPr>
      <w:r>
        <w:rPr>
          <w:b/>
          <w:bCs/>
          <w:lang w:val="ru-RU"/>
        </w:rPr>
        <w:t>Тема 4. Научно-техническая революция и мировое хозяйство (4 ч).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Современный этап НТР и его характерные черты. Влияние НТР на территориальную и отраслевую структуру мирового хозяйства. Старые, новые и новейшие отрасли промышленности. Наукоемкие отрасли. Авангардная тройка отраслей. </w:t>
      </w:r>
      <w:proofErr w:type="spellStart"/>
      <w:r>
        <w:rPr>
          <w:lang w:val="ru-RU"/>
        </w:rPr>
        <w:t>Старопромышленные</w:t>
      </w:r>
      <w:proofErr w:type="spellEnd"/>
      <w:r>
        <w:rPr>
          <w:lang w:val="ru-RU"/>
        </w:rPr>
        <w:t xml:space="preserve"> районы. Промышленные районы нового освоения и высоких технологий.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Формы разделения труда. Международное географическое разделение труда. Мировое хозяйство как совокупность национальных хозяйств стран мира. Международная хозяйственная специализация государств: роль географических факторов. Типы стран по их роли в МГРТ. Международная экономическая интеграция. Транснациональные корпорации. Крупнейшие международные отраслевые и региональные союзы.</w:t>
      </w:r>
    </w:p>
    <w:p w:rsidR="00D345C6" w:rsidRDefault="002B6118" w:rsidP="00597B66">
      <w:pPr>
        <w:pStyle w:val="10"/>
        <w:spacing w:after="0" w:line="360" w:lineRule="auto"/>
        <w:jc w:val="both"/>
        <w:rPr>
          <w:b/>
          <w:lang w:val="ru-RU"/>
        </w:rPr>
      </w:pPr>
      <w:r>
        <w:rPr>
          <w:b/>
          <w:bCs/>
          <w:lang w:val="ru-RU"/>
        </w:rPr>
        <w:t xml:space="preserve">Тема 5. География отраслей мирового хозяйства </w:t>
      </w:r>
      <w:r>
        <w:rPr>
          <w:b/>
          <w:lang w:val="ru-RU"/>
        </w:rPr>
        <w:t>(6 ч).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Промышленность мира. Топливно-энергетическая промышленность. Нефтегазовая и угольная промышленность. Грузопотоки топлива. Страны экспортеры и страны импортеры. Электроэнергетика. Роль электростанций разных видов в мировом производстве электроэнергии. Специфика электроэнергетики разных стран.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Обрабатывающая промышленность: машиностроение, металлургия, химическая, лесная и легкая промышленность. Связь уровня развития обрабатывающей промышленности с уровнем социально-экономического развития государств. Мировые лидеры в различных отраслях промышленного производства.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>Сельское хозяйство, его отраслевой состав. Земледелие и животноводство. Аграрные отношения в странах разного типа. Продовольственное и товарное сельское хозяйство. «Зеленая революция» и ее сущность. Мировые лидеры в производстве сельскохозяйственной продукции.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Транспорт мира и его состав. Значение и особенности разных видов транспорта в мировых перевозках грузов и пассажиров.  Грузооборот и пассажирооборот. Густота транспортной сети. 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Международные экономические отношения, их формы. Свободные экономические зоны. Международная торговля: товарная структура и географическое распределение. Другие формы МЭО: кредитно-финансовые, производственные, предоставление услуг.  </w:t>
      </w:r>
    </w:p>
    <w:p w:rsidR="00D345C6" w:rsidRPr="00B018D3" w:rsidRDefault="002B6118" w:rsidP="00597B66">
      <w:pPr>
        <w:pStyle w:val="10"/>
        <w:spacing w:after="0" w:line="360" w:lineRule="auto"/>
        <w:jc w:val="both"/>
        <w:rPr>
          <w:lang w:val="ru-RU"/>
        </w:rPr>
      </w:pPr>
      <w:r>
        <w:rPr>
          <w:i/>
          <w:lang w:val="ru-RU"/>
        </w:rPr>
        <w:t>Практическая работа №7</w:t>
      </w:r>
      <w:r>
        <w:rPr>
          <w:b/>
          <w:bCs/>
          <w:i/>
          <w:lang w:val="ru-RU"/>
        </w:rPr>
        <w:t>:</w:t>
      </w:r>
      <w:r>
        <w:rPr>
          <w:b/>
          <w:bCs/>
          <w:lang w:val="ru-RU"/>
        </w:rPr>
        <w:t xml:space="preserve"> </w:t>
      </w:r>
      <w:r>
        <w:rPr>
          <w:bCs/>
          <w:lang w:val="ru-RU"/>
        </w:rPr>
        <w:t xml:space="preserve">Анализ основных факторов размещения производства в мире. </w:t>
      </w:r>
      <w:r>
        <w:rPr>
          <w:i/>
          <w:lang w:val="ru-RU"/>
        </w:rPr>
        <w:t>Практическая работа №8:</w:t>
      </w:r>
      <w:r>
        <w:rPr>
          <w:b/>
          <w:bCs/>
          <w:lang w:val="ru-RU"/>
        </w:rPr>
        <w:t xml:space="preserve"> </w:t>
      </w:r>
      <w:r>
        <w:rPr>
          <w:bCs/>
          <w:lang w:val="ru-RU"/>
        </w:rPr>
        <w:t>Составление экономико-географической характеристики одной из отраслей промышленности мира.</w:t>
      </w:r>
    </w:p>
    <w:p w:rsidR="00D345C6" w:rsidRDefault="002B6118" w:rsidP="00597B66">
      <w:pPr>
        <w:pStyle w:val="10"/>
        <w:spacing w:after="0" w:line="360" w:lineRule="auto"/>
        <w:ind w:firstLine="709"/>
        <w:jc w:val="both"/>
        <w:rPr>
          <w:bCs/>
          <w:lang w:val="ru-RU"/>
        </w:rPr>
      </w:pPr>
      <w:r>
        <w:rPr>
          <w:i/>
          <w:lang w:val="ru-RU"/>
        </w:rPr>
        <w:t>Тематический контроль №2:</w:t>
      </w:r>
      <w:r>
        <w:rPr>
          <w:bCs/>
          <w:lang w:val="ru-RU"/>
        </w:rPr>
        <w:t xml:space="preserve"> Мировое хозяйство и научно-техническая революция. География отраслей мирового хозяйства.</w:t>
      </w:r>
    </w:p>
    <w:p w:rsidR="00D345C6" w:rsidRDefault="002B6118" w:rsidP="00597B66">
      <w:pPr>
        <w:pStyle w:val="10"/>
        <w:spacing w:after="0" w:line="360" w:lineRule="auto"/>
        <w:jc w:val="both"/>
        <w:rPr>
          <w:bCs/>
          <w:lang w:val="ru-RU"/>
        </w:rPr>
      </w:pPr>
      <w:r>
        <w:rPr>
          <w:b/>
          <w:lang w:val="ru-RU"/>
        </w:rPr>
        <w:t>Тема 6. Россия в современном мире (2 ч).</w:t>
      </w:r>
    </w:p>
    <w:p w:rsidR="00D345C6" w:rsidRDefault="002B6118" w:rsidP="00597B66">
      <w:pPr>
        <w:pStyle w:val="ad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России в мировой политике. Участие России в международных организациях. Россия и глобальный </w:t>
      </w:r>
      <w:proofErr w:type="spellStart"/>
      <w:r>
        <w:rPr>
          <w:rFonts w:ascii="Times New Roman" w:hAnsi="Times New Roman"/>
          <w:sz w:val="24"/>
          <w:szCs w:val="24"/>
        </w:rPr>
        <w:t>миропорядок.Место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в мировом природно-ресурсном потенциале. Россия в мировой территории, в мировых ресурсах полезных ископаемых. </w:t>
      </w:r>
    </w:p>
    <w:p w:rsidR="00D345C6" w:rsidRDefault="002B6118" w:rsidP="00E4198B">
      <w:pPr>
        <w:pStyle w:val="ad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Экономика России на мировом фоне. Место России в промышленности мира. Лидирующее положение России в отраслях топливно-энергетического комплекса. Место России в мировом транспорте. Более сильные позиции России в железнодорожном и трубопроводном транспорте, более слабые – в автомобильном, морском и воздушном транспорте. Основные направления международной транспортной инфраструктуры для транспортировки нефти и природного газа. Россия в международных экономических отношениях.</w:t>
      </w:r>
    </w:p>
    <w:p w:rsidR="00D345C6" w:rsidRPr="00E4198B" w:rsidRDefault="002B6118" w:rsidP="00E4198B">
      <w:pPr>
        <w:pStyle w:val="ad"/>
        <w:spacing w:line="360" w:lineRule="auto"/>
        <w:ind w:left="-284"/>
        <w:jc w:val="center"/>
      </w:pPr>
      <w:r>
        <w:rPr>
          <w:rFonts w:ascii="Times New Roman" w:hAnsi="Times New Roman"/>
          <w:b/>
          <w:sz w:val="24"/>
          <w:szCs w:val="24"/>
        </w:rPr>
        <w:t>УЧЕБНО-ТЕМАТИЧЕСКИЙ ПЛАН 10 КЛАСС</w:t>
      </w:r>
    </w:p>
    <w:tbl>
      <w:tblPr>
        <w:tblW w:w="9541" w:type="dxa"/>
        <w:tblInd w:w="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57"/>
        <w:gridCol w:w="2188"/>
        <w:gridCol w:w="1793"/>
        <w:gridCol w:w="1560"/>
        <w:gridCol w:w="1842"/>
        <w:gridCol w:w="1701"/>
      </w:tblGrid>
      <w:tr w:rsidR="008B012C" w:rsidTr="00034E4A">
        <w:trPr>
          <w:cantSplit/>
          <w:trHeight w:val="841"/>
        </w:trPr>
        <w:tc>
          <w:tcPr>
            <w:tcW w:w="45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Default="008B012C">
            <w:pPr>
              <w:pStyle w:val="af1"/>
              <w:contextualSpacing/>
              <w:jc w:val="center"/>
            </w:pPr>
            <w:r>
              <w:rPr>
                <w:b/>
              </w:rPr>
              <w:t>№</w:t>
            </w:r>
          </w:p>
          <w:p w:rsidR="008B012C" w:rsidRDefault="008B012C">
            <w:pPr>
              <w:pStyle w:val="af1"/>
              <w:contextualSpacing/>
              <w:jc w:val="center"/>
            </w:pPr>
          </w:p>
          <w:p w:rsidR="008B012C" w:rsidRDefault="008B012C" w:rsidP="00476199">
            <w:pPr>
              <w:pStyle w:val="af1"/>
              <w:contextualSpacing/>
              <w:jc w:val="center"/>
              <w:rPr>
                <w:b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Default="008B012C" w:rsidP="009A6CB6">
            <w:pPr>
              <w:pStyle w:val="af1"/>
              <w:contextualSpacing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</w:p>
        </w:tc>
        <w:tc>
          <w:tcPr>
            <w:tcW w:w="17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B012C" w:rsidRPr="00B018D3" w:rsidRDefault="008B012C" w:rsidP="00243E63">
            <w:pPr>
              <w:pStyle w:val="af1"/>
              <w:contextualSpacing/>
              <w:jc w:val="center"/>
              <w:rPr>
                <w:rFonts w:cs="Times New Roman"/>
                <w:b/>
                <w:bCs/>
                <w:lang w:val="ru-RU"/>
              </w:rPr>
            </w:pPr>
            <w:r w:rsidRPr="00B018D3">
              <w:rPr>
                <w:rFonts w:cs="Times New Roman"/>
                <w:b/>
                <w:bCs/>
                <w:lang w:val="ru-RU"/>
              </w:rPr>
              <w:t>Модуль рабочей программы воспитания «Школьный урок»</w:t>
            </w:r>
          </w:p>
        </w:tc>
        <w:tc>
          <w:tcPr>
            <w:tcW w:w="156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Default="008B012C">
            <w:pPr>
              <w:pStyle w:val="af1"/>
              <w:contextualSpacing/>
              <w:jc w:val="center"/>
              <w:rPr>
                <w:rFonts w:cs="Times New Roman"/>
                <w:b/>
                <w:lang w:val="ru-RU"/>
              </w:rPr>
            </w:pPr>
          </w:p>
          <w:p w:rsidR="008B012C" w:rsidRPr="008B012C" w:rsidRDefault="008B012C" w:rsidP="00600DA4">
            <w:pPr>
              <w:pStyle w:val="af1"/>
              <w:contextualSpacing/>
              <w:jc w:val="center"/>
              <w:rPr>
                <w:lang w:val="ru-RU"/>
              </w:rPr>
            </w:pPr>
            <w:proofErr w:type="spellStart"/>
            <w:r>
              <w:rPr>
                <w:rFonts w:cs="Times New Roman"/>
                <w:b/>
              </w:rPr>
              <w:t>Количество</w:t>
            </w:r>
            <w:proofErr w:type="spellEnd"/>
            <w:r>
              <w:rPr>
                <w:rFonts w:cs="Times New Roman"/>
                <w:b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35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Pr="008B012C" w:rsidRDefault="008B012C">
            <w:pPr>
              <w:pStyle w:val="af1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Практическая часть</w:t>
            </w:r>
          </w:p>
        </w:tc>
      </w:tr>
      <w:tr w:rsidR="008B012C" w:rsidTr="00600DA4">
        <w:trPr>
          <w:cantSplit/>
          <w:trHeight w:val="841"/>
        </w:trPr>
        <w:tc>
          <w:tcPr>
            <w:tcW w:w="45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Pr="008B012C" w:rsidRDefault="008B012C">
            <w:pPr>
              <w:pStyle w:val="af1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Pr="008B012C" w:rsidRDefault="008B012C">
            <w:pPr>
              <w:pStyle w:val="af1"/>
              <w:contextualSpacing/>
              <w:jc w:val="center"/>
              <w:rPr>
                <w:lang w:val="ru-RU"/>
              </w:rPr>
            </w:pPr>
          </w:p>
        </w:tc>
        <w:tc>
          <w:tcPr>
            <w:tcW w:w="179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B012C" w:rsidRPr="00B018D3" w:rsidRDefault="008B012C">
            <w:pPr>
              <w:pStyle w:val="af1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Default="008B012C">
            <w:pPr>
              <w:pStyle w:val="af1"/>
              <w:contextualSpacing/>
              <w:jc w:val="center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8B012C" w:rsidRDefault="008B012C">
            <w:pPr>
              <w:pStyle w:val="af1"/>
              <w:contextualSpacing/>
              <w:jc w:val="center"/>
            </w:pPr>
            <w:proofErr w:type="spellStart"/>
            <w:r>
              <w:rPr>
                <w:b/>
              </w:rPr>
              <w:t>Практические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8B012C" w:rsidRPr="008B012C" w:rsidRDefault="008B012C">
            <w:pPr>
              <w:pStyle w:val="af1"/>
              <w:contextualSpacing/>
              <w:jc w:val="center"/>
              <w:rPr>
                <w:b/>
                <w:sz w:val="12"/>
                <w:szCs w:val="12"/>
              </w:rPr>
            </w:pPr>
          </w:p>
          <w:p w:rsidR="008B012C" w:rsidRDefault="008B012C">
            <w:pPr>
              <w:pStyle w:val="af1"/>
              <w:contextualSpacing/>
              <w:jc w:val="center"/>
            </w:pPr>
            <w:proofErr w:type="spellStart"/>
            <w:r>
              <w:rPr>
                <w:b/>
              </w:rPr>
              <w:t>Контрольные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работы</w:t>
            </w:r>
            <w:proofErr w:type="spellEnd"/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1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</w:pPr>
            <w:proofErr w:type="spellStart"/>
            <w:r>
              <w:t>Введение</w:t>
            </w:r>
            <w:proofErr w:type="spellEnd"/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D345C6">
            <w:pPr>
              <w:pStyle w:val="af1"/>
              <w:contextualSpacing/>
              <w:jc w:val="center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</w:pPr>
            <w:proofErr w:type="spellStart"/>
            <w:r>
              <w:rPr>
                <w:rFonts w:cs="Times New Roman"/>
              </w:rPr>
              <w:t>Современная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политическая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карта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мира</w:t>
            </w:r>
            <w:proofErr w:type="spellEnd"/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Pr="00B018D3" w:rsidRDefault="002B6118">
            <w:pPr>
              <w:pStyle w:val="af1"/>
              <w:contextualSpacing/>
              <w:jc w:val="center"/>
              <w:rPr>
                <w:lang w:val="ru-RU"/>
              </w:rPr>
            </w:pPr>
            <w:r w:rsidRPr="00B018D3">
              <w:rPr>
                <w:lang w:val="ru-RU"/>
              </w:rPr>
              <w:t>День солидарности в борьбе с терроризмом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3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Pr="00B018D3" w:rsidRDefault="002B6118">
            <w:pPr>
              <w:pStyle w:val="af1"/>
              <w:contextualSpacing/>
              <w:rPr>
                <w:lang w:val="ru-RU"/>
              </w:rPr>
            </w:pPr>
            <w:r w:rsidRPr="00B018D3">
              <w:rPr>
                <w:rFonts w:cs="Times New Roman"/>
                <w:lang w:val="ru-RU"/>
              </w:rPr>
              <w:t>Природа и человек в современном мире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proofErr w:type="spellStart"/>
            <w:r>
              <w:t>Единый</w:t>
            </w:r>
            <w:proofErr w:type="spellEnd"/>
            <w:r>
              <w:t xml:space="preserve"> </w:t>
            </w:r>
            <w:proofErr w:type="spellStart"/>
            <w:r>
              <w:t>урок</w:t>
            </w:r>
            <w:proofErr w:type="spellEnd"/>
            <w:r>
              <w:t xml:space="preserve"> «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  <w:r>
              <w:t>»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r>
              <w:t>1</w:t>
            </w:r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4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</w:pPr>
            <w:proofErr w:type="spellStart"/>
            <w:r>
              <w:rPr>
                <w:rFonts w:cs="Times New Roman"/>
              </w:rPr>
              <w:t>География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населения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мира</w:t>
            </w:r>
            <w:proofErr w:type="spellEnd"/>
            <w:r>
              <w:rPr>
                <w:rFonts w:cs="Times New Roman"/>
              </w:rPr>
              <w:t xml:space="preserve">   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proofErr w:type="spellStart"/>
            <w:r>
              <w:t>Европейский</w:t>
            </w:r>
            <w:proofErr w:type="spellEnd"/>
            <w:r>
              <w:t xml:space="preserve"> </w:t>
            </w:r>
            <w:proofErr w:type="spellStart"/>
            <w:r>
              <w:t>день</w:t>
            </w:r>
            <w:proofErr w:type="spellEnd"/>
            <w:r>
              <w:t xml:space="preserve"> </w:t>
            </w:r>
            <w:proofErr w:type="spellStart"/>
            <w:r>
              <w:t>языков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5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Pr="00B018D3" w:rsidRDefault="002B6118">
            <w:pPr>
              <w:pStyle w:val="af1"/>
              <w:contextualSpacing/>
              <w:rPr>
                <w:lang w:val="ru-RU"/>
              </w:rPr>
            </w:pPr>
            <w:r w:rsidRPr="00B018D3">
              <w:rPr>
                <w:rFonts w:cs="Times New Roman"/>
                <w:bCs/>
                <w:lang w:val="ru-RU"/>
              </w:rPr>
              <w:t>Научно-техническая революция и мировое хозяйство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proofErr w:type="spellStart"/>
            <w:r>
              <w:t>День</w:t>
            </w:r>
            <w:proofErr w:type="spellEnd"/>
            <w:r>
              <w:t xml:space="preserve"> </w:t>
            </w:r>
            <w:proofErr w:type="spellStart"/>
            <w:r>
              <w:t>российской</w:t>
            </w:r>
            <w:proofErr w:type="spellEnd"/>
            <w:r>
              <w:t xml:space="preserve"> </w:t>
            </w:r>
            <w:proofErr w:type="spellStart"/>
            <w:r>
              <w:t>науки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D345C6">
            <w:pPr>
              <w:pStyle w:val="af1"/>
              <w:contextualSpacing/>
              <w:jc w:val="center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6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</w:pPr>
            <w:proofErr w:type="spellStart"/>
            <w:r>
              <w:rPr>
                <w:rFonts w:cs="Times New Roman"/>
                <w:bCs/>
              </w:rPr>
              <w:t>География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отраслей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мирового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хозяйства</w:t>
            </w:r>
            <w:proofErr w:type="spellEnd"/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proofErr w:type="spellStart"/>
            <w:r>
              <w:t>День</w:t>
            </w:r>
            <w:proofErr w:type="spellEnd"/>
            <w:r>
              <w:t xml:space="preserve"> </w:t>
            </w:r>
            <w:proofErr w:type="spellStart"/>
            <w:r>
              <w:t>весны</w:t>
            </w:r>
            <w:proofErr w:type="spellEnd"/>
            <w:r>
              <w:t xml:space="preserve"> и </w:t>
            </w:r>
            <w:proofErr w:type="spellStart"/>
            <w:r>
              <w:t>труда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</w:tr>
      <w:tr w:rsidR="00D345C6" w:rsidTr="00AE283C">
        <w:trPr>
          <w:trHeight w:val="468"/>
        </w:trPr>
        <w:tc>
          <w:tcPr>
            <w:tcW w:w="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7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</w:pPr>
            <w:proofErr w:type="spellStart"/>
            <w:r>
              <w:rPr>
                <w:rFonts w:cs="Times New Roman"/>
              </w:rPr>
              <w:t>Россия</w:t>
            </w:r>
            <w:proofErr w:type="spellEnd"/>
            <w:r>
              <w:rPr>
                <w:rFonts w:cs="Times New Roman"/>
              </w:rPr>
              <w:t xml:space="preserve"> в </w:t>
            </w:r>
            <w:proofErr w:type="spellStart"/>
            <w:r>
              <w:rPr>
                <w:rFonts w:cs="Times New Roman"/>
              </w:rPr>
              <w:t>современном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мире</w:t>
            </w:r>
            <w:proofErr w:type="spellEnd"/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proofErr w:type="spellStart"/>
            <w:r>
              <w:t>День</w:t>
            </w:r>
            <w:proofErr w:type="spellEnd"/>
            <w:r>
              <w:t xml:space="preserve"> </w:t>
            </w:r>
            <w:proofErr w:type="spellStart"/>
            <w:r>
              <w:t>народного</w:t>
            </w:r>
            <w:proofErr w:type="spellEnd"/>
            <w:r>
              <w:t xml:space="preserve"> </w:t>
            </w:r>
            <w:proofErr w:type="spellStart"/>
            <w:r>
              <w:t>единства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D345C6">
            <w:pPr>
              <w:pStyle w:val="af1"/>
              <w:contextualSpacing/>
              <w:jc w:val="center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r>
              <w:t>1</w:t>
            </w:r>
          </w:p>
        </w:tc>
      </w:tr>
      <w:tr w:rsidR="00D345C6" w:rsidTr="00AE283C">
        <w:trPr>
          <w:trHeight w:val="511"/>
        </w:trPr>
        <w:tc>
          <w:tcPr>
            <w:tcW w:w="26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ИТОГО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D345C6">
            <w:pPr>
              <w:pStyle w:val="af1"/>
              <w:contextualSpacing/>
              <w:jc w:val="center"/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34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345C6" w:rsidRDefault="002B6118">
            <w:pPr>
              <w:pStyle w:val="af1"/>
              <w:contextualSpacing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345C6" w:rsidRDefault="002B6118">
            <w:pPr>
              <w:pStyle w:val="af1"/>
              <w:contextualSpacing/>
              <w:jc w:val="center"/>
            </w:pPr>
            <w:r>
              <w:t>2</w:t>
            </w:r>
          </w:p>
        </w:tc>
      </w:tr>
    </w:tbl>
    <w:p w:rsidR="000E0266" w:rsidRPr="000E0266" w:rsidRDefault="000E0266" w:rsidP="000E0266">
      <w:pPr>
        <w:pStyle w:val="1"/>
        <w:tabs>
          <w:tab w:val="left" w:pos="4305"/>
        </w:tabs>
        <w:spacing w:line="360" w:lineRule="auto"/>
        <w:rPr>
          <w:rFonts w:cs="Times New Roman"/>
          <w:b/>
          <w:bCs/>
          <w:sz w:val="12"/>
          <w:szCs w:val="12"/>
          <w:lang w:val="ru-RU"/>
        </w:rPr>
      </w:pPr>
    </w:p>
    <w:p w:rsidR="00D345C6" w:rsidRPr="00B018D3" w:rsidRDefault="002B6118" w:rsidP="000E0266">
      <w:pPr>
        <w:pStyle w:val="1"/>
        <w:tabs>
          <w:tab w:val="left" w:pos="4305"/>
        </w:tabs>
        <w:spacing w:line="360" w:lineRule="auto"/>
        <w:rPr>
          <w:bCs/>
          <w:lang w:val="ru-RU"/>
        </w:rPr>
      </w:pPr>
      <w:r w:rsidRPr="00B018D3">
        <w:rPr>
          <w:rFonts w:cs="Times New Roman"/>
          <w:b/>
          <w:bCs/>
          <w:lang w:val="ru-RU"/>
        </w:rPr>
        <w:t>Тематический контроль №1</w:t>
      </w:r>
      <w:r w:rsidRPr="00B018D3">
        <w:rPr>
          <w:rFonts w:cs="Times New Roman"/>
          <w:b/>
          <w:bCs/>
          <w:i/>
          <w:lang w:val="ru-RU"/>
        </w:rPr>
        <w:t xml:space="preserve"> </w:t>
      </w:r>
      <w:r w:rsidRPr="00B018D3">
        <w:rPr>
          <w:rFonts w:cs="Times New Roman"/>
          <w:bCs/>
          <w:lang w:val="ru-RU"/>
        </w:rPr>
        <w:t>Введение. Современная политическая карта мира. Природа и человек в современном мире</w:t>
      </w:r>
      <w:r w:rsidRPr="00B018D3">
        <w:rPr>
          <w:bCs/>
          <w:lang w:val="ru-RU"/>
        </w:rPr>
        <w:t xml:space="preserve">. </w:t>
      </w:r>
    </w:p>
    <w:p w:rsidR="00D345C6" w:rsidRDefault="002B6118" w:rsidP="000E0266">
      <w:pPr>
        <w:pStyle w:val="10"/>
        <w:spacing w:after="0" w:line="360" w:lineRule="auto"/>
        <w:jc w:val="both"/>
        <w:rPr>
          <w:b/>
        </w:rPr>
      </w:pPr>
      <w:r>
        <w:rPr>
          <w:b/>
          <w:bCs/>
          <w:lang w:val="ru-RU"/>
        </w:rPr>
        <w:t>Тематический контроль №2</w:t>
      </w:r>
      <w:r>
        <w:rPr>
          <w:b/>
          <w:bCs/>
          <w:i/>
          <w:lang w:val="ru-RU"/>
        </w:rPr>
        <w:t xml:space="preserve"> </w:t>
      </w:r>
      <w:r>
        <w:rPr>
          <w:bCs/>
          <w:lang w:val="ru-RU"/>
        </w:rPr>
        <w:t>География населения мира. Научно-техническая революция и мировое хозяйство.</w:t>
      </w:r>
      <w:r>
        <w:rPr>
          <w:lang w:val="ru-RU"/>
        </w:rPr>
        <w:t xml:space="preserve"> </w:t>
      </w:r>
      <w:proofErr w:type="spellStart"/>
      <w:r>
        <w:rPr>
          <w:bCs/>
        </w:rPr>
        <w:t>География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отраслей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мирового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хозяйства</w:t>
      </w:r>
      <w:proofErr w:type="spellEnd"/>
      <w:r>
        <w:rPr>
          <w:b/>
        </w:rPr>
        <w:t>.</w:t>
      </w:r>
    </w:p>
    <w:p w:rsidR="00B018D3" w:rsidRDefault="00B018D3">
      <w:pPr>
        <w:pStyle w:val="10"/>
        <w:spacing w:after="0" w:line="276" w:lineRule="auto"/>
        <w:jc w:val="both"/>
        <w:rPr>
          <w:b/>
        </w:rPr>
      </w:pPr>
    </w:p>
    <w:p w:rsidR="00B018D3" w:rsidRDefault="00B018D3">
      <w:pPr>
        <w:pStyle w:val="10"/>
        <w:spacing w:after="0" w:line="276" w:lineRule="auto"/>
        <w:jc w:val="both"/>
        <w:rPr>
          <w:b/>
          <w:bCs/>
          <w:i/>
          <w:lang w:val="ru-RU"/>
        </w:rPr>
        <w:sectPr w:rsidR="00B018D3" w:rsidSect="00B72267">
          <w:pgSz w:w="11906" w:h="16838"/>
          <w:pgMar w:top="1134" w:right="567" w:bottom="1134" w:left="1134" w:header="0" w:footer="0" w:gutter="0"/>
          <w:cols w:space="720"/>
          <w:formProt w:val="0"/>
          <w:docGrid w:linePitch="312" w:charSpace="-6145"/>
        </w:sectPr>
      </w:pPr>
    </w:p>
    <w:p w:rsidR="00B018D3" w:rsidRDefault="00B018D3">
      <w:pPr>
        <w:pStyle w:val="10"/>
        <w:spacing w:after="0" w:line="276" w:lineRule="auto"/>
        <w:jc w:val="both"/>
        <w:rPr>
          <w:b/>
          <w:bCs/>
          <w:i/>
          <w:lang w:val="ru-RU"/>
        </w:rPr>
      </w:pPr>
    </w:p>
    <w:p w:rsidR="00D345C6" w:rsidRDefault="002B6118" w:rsidP="00B72267">
      <w:pPr>
        <w:pStyle w:val="10"/>
        <w:spacing w:before="24" w:after="24" w:line="360" w:lineRule="auto"/>
        <w:jc w:val="center"/>
        <w:rPr>
          <w:b/>
        </w:rPr>
      </w:pPr>
      <w:r>
        <w:rPr>
          <w:b/>
        </w:rPr>
        <w:t>КАЛЕНДАРНО-ТЕМАТИЧЕСКОЕ ПЛАНИРОВАНИЕ 10 КЛАСС</w:t>
      </w:r>
    </w:p>
    <w:tbl>
      <w:tblPr>
        <w:tblStyle w:val="af3"/>
        <w:tblW w:w="1456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101"/>
        <w:gridCol w:w="3659"/>
        <w:gridCol w:w="2436"/>
        <w:gridCol w:w="2449"/>
        <w:gridCol w:w="2449"/>
        <w:gridCol w:w="2466"/>
      </w:tblGrid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Тема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планируемая</w:t>
            </w:r>
            <w:proofErr w:type="spellEnd"/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фактическая</w:t>
            </w:r>
            <w:proofErr w:type="spellEnd"/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Примечание</w:t>
            </w:r>
            <w:proofErr w:type="spellEnd"/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ВВЕДЕНИЕ (1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rPr>
                <w:b/>
                <w:lang w:val="ru-RU"/>
              </w:rPr>
            </w:pPr>
            <w:r>
              <w:rPr>
                <w:rFonts w:eastAsia="WenQuanYi Micro Hei"/>
                <w:lang w:val="ru-RU" w:eastAsia="zh-CN" w:bidi="hi-IN"/>
              </w:rPr>
              <w:t>Экономическая и социальная география как наука, её место в системе географических наук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07.09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jc w:val="center"/>
            </w:pPr>
            <w:r>
              <w:rPr>
                <w:rFonts w:ascii="Times New Roman" w:hAnsi="Times New Roman" w:cs="Times New Roman"/>
                <w:b/>
              </w:rPr>
              <w:t>СОВРЕМЕННАЯ ПОЛИТИЧЕСКАЯ КАРТА МИРА (6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Многообразие стран современного мира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14.09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Влияние международных отношений на политическую карту мира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21.09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Государственный строй стран мира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28.09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</w:pPr>
            <w:r>
              <w:rPr>
                <w:rFonts w:ascii="Times New Roman" w:hAnsi="Times New Roman" w:cs="Times New Roman"/>
                <w:i/>
              </w:rPr>
              <w:t>Практическая работа №1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Составление таблицы “Формы государственного правления и административно-территориального деления стран мира”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05.10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политическая география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12.10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</w:pPr>
            <w:r>
              <w:rPr>
                <w:rFonts w:ascii="Times New Roman" w:hAnsi="Times New Roman" w:cs="Times New Roman"/>
                <w:i/>
              </w:rPr>
              <w:t>Практическая работа №2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Характеристика политико-географического положения страны (по выбору)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19.10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Pr="00B018D3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ПРИРОДА И ЧЕЛОВЕК В СОВРЕМЕННОМ МИРЕ</w:t>
            </w:r>
            <w:r w:rsidR="002C3FD9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(8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Взаимодействие общества и природы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26.10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Мировые природные ресурсы (1)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09.11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Практическая работа №3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Нанесение на контурную карту мира основных топливно-рудных бассейнов Земли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16.11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Мировые природные ресурсы (2)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23.11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Мировые природные ресурсы (3)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30.11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Загрязнение и охрана окружающей среды.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07.12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Практическая работа №4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Оценка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ресурсообеспеченности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отдельных стран мира (по выбору)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15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Тематический контроль №1 Введение. Современная политическая карта мира. Природа и человек в современном мире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b/>
                <w:bCs/>
                <w:lang w:val="ru-RU"/>
              </w:rPr>
              <w:t>ГЕОГРАФИЯ НАСЕЛЕНИЯ МИРА</w:t>
            </w:r>
            <w:r w:rsidR="002C3FD9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(7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16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и воспроизводство населения. Работа над ошибками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28.12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Демографическая политика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Возрастной и половой состав населения. Половозрастные пирамиды. Этнический состав населения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19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и миграции населения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20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Городское и сельское население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01.02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21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Практическая работа №5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Сравнительная оценка трудовых ресурсов и занятости населения в основных сферах хозяйства стран и регионов мира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08.02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Практическая работа №6 Крупнейшие агломерации и мегалополисы мира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15.02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Pr="00B018D3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НАУЧНО-ТЕХНИЧЕСКАЯ РЕВОЛЮЦИЯ И МТИРОВОЕ </w:t>
            </w:r>
            <w:proofErr w:type="gramStart"/>
            <w:r>
              <w:rPr>
                <w:b/>
                <w:bCs/>
                <w:lang w:val="ru-RU"/>
              </w:rPr>
              <w:t>ХОЗЯЙСТВО(</w:t>
            </w:r>
            <w:proofErr w:type="gramEnd"/>
            <w:r>
              <w:rPr>
                <w:b/>
                <w:bCs/>
                <w:lang w:val="ru-RU"/>
              </w:rPr>
              <w:t>4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Научно-техническая революция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22.02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Мировое хозяйство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01.03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Отраслевая и территориальная структура хозяйства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15.03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Факторы размещения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29.03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Pr="00B018D3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ГЕОГРАФИЯ ОТРАСЛЕЙ МИРОВОГО ХОЗЯЙСТВА (6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промышленности </w:t>
            </w:r>
            <w:r>
              <w:rPr>
                <w:rFonts w:ascii="Times New Roman" w:hAnsi="Times New Roman" w:cs="Times New Roman"/>
                <w:i/>
              </w:rPr>
              <w:t>Практическая работа №7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Анализ основных факторов размещения производства в мире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05.04</w:t>
            </w:r>
          </w:p>
          <w:p w:rsidR="00D345C6" w:rsidRDefault="00D345C6">
            <w:pPr>
              <w:pStyle w:val="1"/>
              <w:jc w:val="center"/>
              <w:rPr>
                <w:lang w:eastAsia="ru-RU"/>
              </w:rPr>
            </w:pP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сельского хозяйства и рыболовства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12.04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транспорта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19.04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Всемирные экономические отношения 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26.04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Практическая работа №8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Составление экономико-географической характеристики одной из отраслей промышленности мира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</w:pPr>
            <w:r>
              <w:rPr>
                <w:lang w:val="ru-RU"/>
              </w:rPr>
              <w:t>10.05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</w:rPr>
            </w:pPr>
            <w:r>
              <w:rPr>
                <w:b/>
              </w:rPr>
              <w:lastRenderedPageBreak/>
              <w:t>32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Тематический контроль №2 География населения мира. Научно-техническая революция и мировое хозяйство.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География отраслей мирового хозяйства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4559" w:type="dxa"/>
            <w:gridSpan w:val="6"/>
            <w:shd w:val="clear" w:color="auto" w:fill="auto"/>
            <w:tcMar>
              <w:left w:w="83" w:type="dxa"/>
            </w:tcMar>
          </w:tcPr>
          <w:p w:rsidR="00D345C6" w:rsidRPr="00B018D3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РОССИЯ В СОВРЕМЕННОМ МИРЕ (2 ч)</w:t>
            </w: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33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Место России в мировой политике, в мировом природно-ресурсном и людском потенциале, в мировом хозяйстве. Работа над ошибками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  <w:tr w:rsidR="00D345C6">
        <w:tc>
          <w:tcPr>
            <w:tcW w:w="1100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34</w:t>
            </w:r>
          </w:p>
        </w:tc>
        <w:tc>
          <w:tcPr>
            <w:tcW w:w="365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ac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Итоговый урок</w:t>
            </w:r>
          </w:p>
        </w:tc>
        <w:tc>
          <w:tcPr>
            <w:tcW w:w="2436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2B6118">
            <w:pPr>
              <w:pStyle w:val="10"/>
              <w:spacing w:before="24" w:after="24"/>
              <w:jc w:val="center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449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  <w:tc>
          <w:tcPr>
            <w:tcW w:w="2466" w:type="dxa"/>
            <w:shd w:val="clear" w:color="auto" w:fill="auto"/>
            <w:tcMar>
              <w:left w:w="83" w:type="dxa"/>
            </w:tcMar>
          </w:tcPr>
          <w:p w:rsidR="00D345C6" w:rsidRDefault="00D345C6">
            <w:pPr>
              <w:pStyle w:val="10"/>
              <w:spacing w:before="24" w:after="24"/>
              <w:jc w:val="center"/>
              <w:rPr>
                <w:b/>
                <w:lang w:val="ru-RU"/>
              </w:rPr>
            </w:pPr>
          </w:p>
        </w:tc>
      </w:tr>
    </w:tbl>
    <w:p w:rsidR="00D345C6" w:rsidRDefault="00D345C6">
      <w:pPr>
        <w:pStyle w:val="10"/>
        <w:spacing w:before="24" w:after="24"/>
        <w:jc w:val="center"/>
        <w:rPr>
          <w:b/>
          <w:lang w:val="ru-RU"/>
        </w:rPr>
      </w:pPr>
      <w:bookmarkStart w:id="1" w:name="_GoBack1"/>
      <w:bookmarkEnd w:id="1"/>
    </w:p>
    <w:p w:rsidR="00D345C6" w:rsidRDefault="00D345C6">
      <w:pPr>
        <w:pStyle w:val="ad"/>
        <w:ind w:left="-284"/>
        <w:rPr>
          <w:rFonts w:ascii="Times New Roman" w:hAnsi="Times New Roman"/>
          <w:sz w:val="24"/>
          <w:szCs w:val="24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D345C6">
      <w:pPr>
        <w:pStyle w:val="10"/>
        <w:rPr>
          <w:rFonts w:ascii="Calibri" w:eastAsia="Calibri" w:hAnsi="Calibri"/>
          <w:sz w:val="22"/>
          <w:szCs w:val="22"/>
          <w:lang w:val="ru-RU" w:bidi="ar-SA"/>
        </w:rPr>
      </w:pPr>
    </w:p>
    <w:p w:rsidR="00D345C6" w:rsidRDefault="002B6118" w:rsidP="000E0266">
      <w:pPr>
        <w:pStyle w:val="10"/>
        <w:spacing w:after="0" w:line="360" w:lineRule="auto"/>
        <w:jc w:val="center"/>
        <w:rPr>
          <w:rFonts w:eastAsia="Verdana"/>
          <w:b/>
          <w:bCs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ЛИСТ КОРРЕКЦИИ</w:t>
      </w:r>
    </w:p>
    <w:p w:rsidR="00D345C6" w:rsidRDefault="002B6118" w:rsidP="000E0266">
      <w:pPr>
        <w:pStyle w:val="10"/>
        <w:spacing w:after="0"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rFonts w:eastAsia="Verdana"/>
          <w:b/>
          <w:bCs/>
          <w:sz w:val="28"/>
          <w:szCs w:val="28"/>
          <w:lang w:val="ru-RU"/>
        </w:rPr>
        <w:t>рабочей програм</w:t>
      </w:r>
      <w:r w:rsidR="00026ED3">
        <w:rPr>
          <w:rFonts w:eastAsia="Verdana"/>
          <w:b/>
          <w:bCs/>
          <w:sz w:val="28"/>
          <w:szCs w:val="28"/>
          <w:lang w:val="ru-RU"/>
        </w:rPr>
        <w:t>мы учителя географии</w:t>
      </w:r>
      <w:bookmarkStart w:id="2" w:name="_GoBack"/>
      <w:bookmarkEnd w:id="2"/>
    </w:p>
    <w:tbl>
      <w:tblPr>
        <w:tblW w:w="15315" w:type="dxa"/>
        <w:tblInd w:w="-44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1"/>
        <w:gridCol w:w="2662"/>
        <w:gridCol w:w="3628"/>
        <w:gridCol w:w="1691"/>
        <w:gridCol w:w="1978"/>
        <w:gridCol w:w="3060"/>
        <w:gridCol w:w="1565"/>
      </w:tblGrid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Pr="00B018D3" w:rsidRDefault="00D345C6">
            <w:pPr>
              <w:pStyle w:val="1"/>
              <w:jc w:val="center"/>
              <w:rPr>
                <w:rFonts w:eastAsia="SimSun" w:cs="Times New Roman"/>
                <w:b/>
                <w:bCs/>
                <w:lang w:val="ru-RU"/>
              </w:rPr>
            </w:pPr>
          </w:p>
          <w:p w:rsidR="00D345C6" w:rsidRDefault="002B6118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  <w:r>
              <w:rPr>
                <w:rFonts w:eastAsia="SimSun" w:cs="Times New Roman"/>
                <w:b/>
                <w:bCs/>
              </w:rPr>
              <w:t xml:space="preserve">№ </w:t>
            </w:r>
          </w:p>
          <w:p w:rsidR="00D345C6" w:rsidRDefault="002B6118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  <w:r>
              <w:rPr>
                <w:rFonts w:eastAsia="SimSun" w:cs="Times New Roman"/>
                <w:b/>
                <w:bCs/>
              </w:rPr>
              <w:t>п\п</w:t>
            </w: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2B6118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  <w:proofErr w:type="spellStart"/>
            <w:r>
              <w:rPr>
                <w:rFonts w:eastAsia="SimSun" w:cs="Times New Roman"/>
                <w:b/>
                <w:bCs/>
              </w:rPr>
              <w:t>Название</w:t>
            </w:r>
            <w:proofErr w:type="spellEnd"/>
          </w:p>
          <w:p w:rsidR="00D345C6" w:rsidRDefault="002B6118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  <w:proofErr w:type="spellStart"/>
            <w:r>
              <w:rPr>
                <w:rFonts w:eastAsia="SimSun" w:cs="Times New Roman"/>
                <w:b/>
                <w:bCs/>
              </w:rPr>
              <w:t>Темы</w:t>
            </w:r>
            <w:proofErr w:type="spellEnd"/>
            <w:r>
              <w:rPr>
                <w:rFonts w:eastAsia="SimSun" w:cs="Times New Roman"/>
                <w:b/>
                <w:bCs/>
              </w:rPr>
              <w:t xml:space="preserve">, </w:t>
            </w:r>
            <w:proofErr w:type="spellStart"/>
            <w:r>
              <w:rPr>
                <w:rFonts w:eastAsia="SimSun" w:cs="Times New Roman"/>
                <w:b/>
                <w:bCs/>
              </w:rPr>
              <w:t>модуля</w:t>
            </w:r>
            <w:proofErr w:type="spellEnd"/>
          </w:p>
          <w:p w:rsidR="00D345C6" w:rsidRDefault="00D345C6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</w:p>
          <w:p w:rsidR="00D345C6" w:rsidRDefault="002B6118">
            <w:pPr>
              <w:pStyle w:val="1"/>
              <w:jc w:val="center"/>
              <w:rPr>
                <w:rFonts w:eastAsia="SimSun" w:cs="Times New Roman"/>
                <w:b/>
                <w:bCs/>
              </w:rPr>
            </w:pPr>
            <w:proofErr w:type="spellStart"/>
            <w:r>
              <w:rPr>
                <w:rFonts w:eastAsia="SimSun" w:cs="Times New Roman"/>
                <w:b/>
                <w:bCs/>
              </w:rPr>
              <w:t>Тема</w:t>
            </w:r>
            <w:proofErr w:type="spellEnd"/>
            <w:r>
              <w:rPr>
                <w:rFonts w:eastAsia="SimSu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SimSun" w:cs="Times New Roman"/>
                <w:b/>
                <w:bCs/>
              </w:rPr>
              <w:t>урока</w:t>
            </w:r>
            <w:proofErr w:type="spellEnd"/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Дата</w:t>
            </w:r>
            <w:proofErr w:type="spellEnd"/>
          </w:p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проведения</w:t>
            </w:r>
            <w:proofErr w:type="spellEnd"/>
          </w:p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по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плану</w:t>
            </w:r>
            <w:proofErr w:type="spellEnd"/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Причина</w:t>
            </w:r>
            <w:proofErr w:type="spellEnd"/>
          </w:p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коррекции</w:t>
            </w:r>
            <w:proofErr w:type="spellEnd"/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Корректирующие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мероприятия</w:t>
            </w:r>
            <w:proofErr w:type="spellEnd"/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Дата</w:t>
            </w:r>
            <w:proofErr w:type="spellEnd"/>
          </w:p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проведения</w:t>
            </w:r>
            <w:proofErr w:type="spellEnd"/>
          </w:p>
          <w:p w:rsidR="00D345C6" w:rsidRDefault="002B6118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по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spellStart"/>
            <w:r>
              <w:rPr>
                <w:b/>
                <w:bCs/>
                <w:sz w:val="22"/>
                <w:szCs w:val="22"/>
              </w:rPr>
              <w:t>факту</w:t>
            </w:r>
            <w:proofErr w:type="spellEnd"/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  <w:tr w:rsidR="00D345C6">
        <w:tc>
          <w:tcPr>
            <w:tcW w:w="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7" w:type="dxa"/>
            </w:tcMar>
          </w:tcPr>
          <w:p w:rsidR="00D345C6" w:rsidRDefault="00D345C6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</w:tbl>
    <w:p w:rsidR="00D345C6" w:rsidRDefault="00D345C6">
      <w:pPr>
        <w:pStyle w:val="10"/>
      </w:pPr>
    </w:p>
    <w:sectPr w:rsidR="00D345C6" w:rsidSect="00B72267">
      <w:pgSz w:w="16838" w:h="11906" w:orient="landscape"/>
      <w:pgMar w:top="1134" w:right="567" w:bottom="1134" w:left="1134" w:header="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EFD" w:rsidRDefault="00205EFD" w:rsidP="00A64037">
      <w:r>
        <w:separator/>
      </w:r>
    </w:p>
  </w:endnote>
  <w:endnote w:type="continuationSeparator" w:id="0">
    <w:p w:rsidR="00205EFD" w:rsidRDefault="00205EFD" w:rsidP="00A6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erif">
    <w:altName w:val="Times New Roman"/>
    <w:panose1 w:val="02060603050605020204"/>
    <w:charset w:val="CC"/>
    <w:family w:val="roman"/>
    <w:pitch w:val="variable"/>
    <w:sig w:usb0="E40006FF" w:usb1="5200F9FB" w:usb2="0A04002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EFD" w:rsidRDefault="00205EFD" w:rsidP="00A64037">
      <w:r>
        <w:separator/>
      </w:r>
    </w:p>
  </w:footnote>
  <w:footnote w:type="continuationSeparator" w:id="0">
    <w:p w:rsidR="00205EFD" w:rsidRDefault="00205EFD" w:rsidP="00A640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037" w:rsidRDefault="00A64037">
    <w:pPr>
      <w:pStyle w:val="af"/>
      <w:jc w:val="center"/>
    </w:pPr>
  </w:p>
  <w:p w:rsidR="00A64037" w:rsidRDefault="00205EFD">
    <w:pPr>
      <w:pStyle w:val="af"/>
      <w:jc w:val="center"/>
    </w:pPr>
    <w:sdt>
      <w:sdtPr>
        <w:id w:val="768894034"/>
        <w:docPartObj>
          <w:docPartGallery w:val="Page Numbers (Top of Page)"/>
          <w:docPartUnique/>
        </w:docPartObj>
      </w:sdtPr>
      <w:sdtEndPr/>
      <w:sdtContent>
        <w:r w:rsidR="00A64037">
          <w:fldChar w:fldCharType="begin"/>
        </w:r>
        <w:r w:rsidR="00A64037">
          <w:instrText>PAGE   \* MERGEFORMAT</w:instrText>
        </w:r>
        <w:r w:rsidR="00A64037">
          <w:fldChar w:fldCharType="separate"/>
        </w:r>
        <w:r w:rsidR="00026ED3" w:rsidRPr="00026ED3">
          <w:rPr>
            <w:noProof/>
            <w:lang w:val="ru-RU"/>
          </w:rPr>
          <w:t>12</w:t>
        </w:r>
        <w:r w:rsidR="00A64037">
          <w:fldChar w:fldCharType="end"/>
        </w:r>
      </w:sdtContent>
    </w:sdt>
  </w:p>
  <w:p w:rsidR="00A64037" w:rsidRDefault="00A6403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35276"/>
    <w:multiLevelType w:val="multilevel"/>
    <w:tmpl w:val="20F0E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C9D199F"/>
    <w:multiLevelType w:val="multilevel"/>
    <w:tmpl w:val="20F0E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A891158"/>
    <w:multiLevelType w:val="multilevel"/>
    <w:tmpl w:val="20F0E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EF9329E"/>
    <w:multiLevelType w:val="multilevel"/>
    <w:tmpl w:val="1E8069B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5C6"/>
    <w:rsid w:val="00026ED3"/>
    <w:rsid w:val="000C6F0B"/>
    <w:rsid w:val="000E0266"/>
    <w:rsid w:val="00205EFD"/>
    <w:rsid w:val="002B6118"/>
    <w:rsid w:val="002C3FD9"/>
    <w:rsid w:val="00303F6D"/>
    <w:rsid w:val="004837FA"/>
    <w:rsid w:val="004B4A19"/>
    <w:rsid w:val="00593AA0"/>
    <w:rsid w:val="00597B66"/>
    <w:rsid w:val="006C19A1"/>
    <w:rsid w:val="008B012C"/>
    <w:rsid w:val="009D45B0"/>
    <w:rsid w:val="009F6BDF"/>
    <w:rsid w:val="00A64037"/>
    <w:rsid w:val="00AA3CE3"/>
    <w:rsid w:val="00AE283C"/>
    <w:rsid w:val="00B018D3"/>
    <w:rsid w:val="00B72267"/>
    <w:rsid w:val="00C01D85"/>
    <w:rsid w:val="00D345C6"/>
    <w:rsid w:val="00E4198B"/>
    <w:rsid w:val="00FB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5E2498-3A82-4573-AD28-8B35E390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9B51B7"/>
    <w:pPr>
      <w:widowControl w:val="0"/>
      <w:suppressAutoHyphens/>
      <w:jc w:val="left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character" w:customStyle="1" w:styleId="a3">
    <w:name w:val="Основной текст Знак"/>
    <w:basedOn w:val="a0"/>
    <w:semiHidden/>
    <w:rsid w:val="001271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127173"/>
  </w:style>
  <w:style w:type="character" w:customStyle="1" w:styleId="c18">
    <w:name w:val="c18"/>
    <w:basedOn w:val="a0"/>
    <w:rsid w:val="00127173"/>
  </w:style>
  <w:style w:type="character" w:customStyle="1" w:styleId="c0">
    <w:name w:val="c0"/>
    <w:basedOn w:val="a0"/>
    <w:rsid w:val="00127173"/>
  </w:style>
  <w:style w:type="character" w:customStyle="1" w:styleId="a4">
    <w:name w:val="Верхний колонтитул Знак"/>
    <w:basedOn w:val="a0"/>
    <w:uiPriority w:val="99"/>
    <w:rsid w:val="00127173"/>
    <w:rPr>
      <w:rFonts w:ascii="Calibri" w:eastAsia="Calibri" w:hAnsi="Calibri" w:cs="Times New Roman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20">
    <w:name w:val="ListLabel 20"/>
    <w:qFormat/>
    <w:rsid w:val="00D528A2"/>
    <w:rPr>
      <w:rFonts w:ascii="Times New Roman" w:hAnsi="Times New Roman" w:cs="Symbol"/>
      <w:sz w:val="24"/>
    </w:rPr>
  </w:style>
  <w:style w:type="character" w:customStyle="1" w:styleId="ListLabel21">
    <w:name w:val="ListLabel 21"/>
    <w:rPr>
      <w:rFonts w:cs="Symbol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Wingdings"/>
    </w:rPr>
  </w:style>
  <w:style w:type="character" w:customStyle="1" w:styleId="a5">
    <w:name w:val="Символ нумерации"/>
  </w:style>
  <w:style w:type="character" w:customStyle="1" w:styleId="c5">
    <w:name w:val="c5"/>
    <w:basedOn w:val="a0"/>
    <w:qFormat/>
    <w:rsid w:val="00AB3ADC"/>
  </w:style>
  <w:style w:type="character" w:customStyle="1" w:styleId="ListLabel17">
    <w:name w:val="ListLabel 17"/>
    <w:qFormat/>
    <w:rsid w:val="00F806D9"/>
    <w:rPr>
      <w:rFonts w:cs="Symbol"/>
    </w:rPr>
  </w:style>
  <w:style w:type="character" w:customStyle="1" w:styleId="ListLabel24">
    <w:name w:val="ListLabel 24"/>
    <w:rPr>
      <w:rFonts w:cs="Symbol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Wingdings"/>
    </w:rPr>
  </w:style>
  <w:style w:type="character" w:customStyle="1" w:styleId="ListLabel27">
    <w:name w:val="ListLabel 27"/>
    <w:rPr>
      <w:rFonts w:cs="Symbol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Wingdings"/>
    </w:rPr>
  </w:style>
  <w:style w:type="character" w:customStyle="1" w:styleId="ListLabel30">
    <w:name w:val="ListLabel 30"/>
    <w:rPr>
      <w:rFonts w:cs="Symbol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Wingdings"/>
    </w:rPr>
  </w:style>
  <w:style w:type="paragraph" w:customStyle="1" w:styleId="a6">
    <w:name w:val="Заголовок"/>
    <w:basedOn w:val="1"/>
    <w:next w:val="a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1"/>
    <w:semiHidden/>
    <w:rsid w:val="00127173"/>
    <w:pPr>
      <w:spacing w:after="140" w:line="360" w:lineRule="auto"/>
    </w:pPr>
    <w:rPr>
      <w:sz w:val="28"/>
      <w:szCs w:val="20"/>
    </w:r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1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pPr>
      <w:widowControl w:val="0"/>
      <w:suppressLineNumbers/>
      <w:suppressAutoHyphens/>
      <w:jc w:val="left"/>
    </w:pPr>
    <w:rPr>
      <w:rFonts w:cs="Mangal"/>
      <w:color w:val="00000A"/>
    </w:rPr>
  </w:style>
  <w:style w:type="paragraph" w:customStyle="1" w:styleId="ab">
    <w:name w:val="Заглавие"/>
    <w:basedOn w:val="a6"/>
    <w:pPr>
      <w:suppressLineNumbers/>
      <w:spacing w:before="120"/>
      <w:jc w:val="both"/>
    </w:pPr>
    <w:rPr>
      <w:rFonts w:asciiTheme="minorHAnsi" w:eastAsiaTheme="minorHAnsi" w:hAnsiTheme="minorHAnsi"/>
      <w:i/>
      <w:iCs/>
      <w:sz w:val="24"/>
      <w:szCs w:val="24"/>
      <w:lang w:val="ru-RU" w:bidi="ar-SA"/>
    </w:rPr>
  </w:style>
  <w:style w:type="paragraph" w:customStyle="1" w:styleId="10">
    <w:name w:val="Обычный1"/>
    <w:qFormat/>
    <w:rsid w:val="00127173"/>
    <w:pPr>
      <w:tabs>
        <w:tab w:val="left" w:pos="708"/>
      </w:tabs>
      <w:suppressAutoHyphens/>
      <w:spacing w:after="200" w:line="100" w:lineRule="atLeast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en-US" w:eastAsia="ru-RU" w:bidi="en-US"/>
    </w:rPr>
  </w:style>
  <w:style w:type="paragraph" w:customStyle="1" w:styleId="11">
    <w:name w:val="Заголовок1"/>
    <w:basedOn w:val="1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List Paragraph"/>
    <w:basedOn w:val="10"/>
    <w:uiPriority w:val="34"/>
    <w:qFormat/>
    <w:rsid w:val="00127173"/>
    <w:pPr>
      <w:ind w:left="720"/>
      <w:contextualSpacing/>
    </w:pPr>
  </w:style>
  <w:style w:type="paragraph" w:customStyle="1" w:styleId="c15">
    <w:name w:val="c15"/>
    <w:basedOn w:val="10"/>
    <w:rsid w:val="00127173"/>
    <w:pPr>
      <w:spacing w:before="280" w:after="280" w:line="240" w:lineRule="auto"/>
    </w:pPr>
  </w:style>
  <w:style w:type="paragraph" w:styleId="ad">
    <w:name w:val="No Spacing"/>
    <w:uiPriority w:val="1"/>
    <w:qFormat/>
    <w:rsid w:val="00127173"/>
    <w:pPr>
      <w:suppressAutoHyphens/>
      <w:jc w:val="left"/>
    </w:pPr>
    <w:rPr>
      <w:rFonts w:ascii="Calibri" w:eastAsia="Calibri" w:hAnsi="Calibri" w:cs="Times New Roman"/>
      <w:color w:val="00000A"/>
    </w:rPr>
  </w:style>
  <w:style w:type="paragraph" w:customStyle="1" w:styleId="ParagraphStyle">
    <w:name w:val="Paragraph Style"/>
    <w:rsid w:val="00127173"/>
    <w:pPr>
      <w:suppressAutoHyphens/>
      <w:jc w:val="left"/>
    </w:pPr>
    <w:rPr>
      <w:rFonts w:ascii="Arial" w:eastAsia="Times New Roman" w:hAnsi="Arial" w:cs="Arial"/>
      <w:color w:val="00000A"/>
      <w:sz w:val="24"/>
      <w:szCs w:val="24"/>
      <w:lang w:eastAsia="ar-SA"/>
    </w:rPr>
  </w:style>
  <w:style w:type="paragraph" w:customStyle="1" w:styleId="c6">
    <w:name w:val="c6"/>
    <w:basedOn w:val="10"/>
    <w:rsid w:val="00127173"/>
    <w:pPr>
      <w:spacing w:before="280" w:after="280" w:line="240" w:lineRule="auto"/>
    </w:pPr>
  </w:style>
  <w:style w:type="paragraph" w:customStyle="1" w:styleId="p21">
    <w:name w:val="p21"/>
    <w:basedOn w:val="10"/>
    <w:rsid w:val="00127173"/>
    <w:pPr>
      <w:spacing w:before="280" w:after="280" w:line="240" w:lineRule="auto"/>
    </w:pPr>
  </w:style>
  <w:style w:type="paragraph" w:customStyle="1" w:styleId="ae">
    <w:name w:val="Содержимое таблицы"/>
    <w:basedOn w:val="10"/>
    <w:qFormat/>
    <w:rsid w:val="00127173"/>
    <w:pPr>
      <w:suppressLineNumbers/>
    </w:pPr>
  </w:style>
  <w:style w:type="paragraph" w:styleId="af">
    <w:name w:val="header"/>
    <w:basedOn w:val="10"/>
    <w:uiPriority w:val="99"/>
    <w:unhideWhenUsed/>
    <w:rsid w:val="00127173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1"/>
    <w:uiPriority w:val="99"/>
    <w:unhideWhenUsed/>
    <w:rsid w:val="00D802CB"/>
    <w:pPr>
      <w:spacing w:before="280" w:after="280"/>
    </w:pPr>
    <w:rPr>
      <w:rFonts w:eastAsia="Times New Roman" w:cs="Times New Roman"/>
      <w:lang w:eastAsia="ru-RU"/>
    </w:rPr>
  </w:style>
  <w:style w:type="paragraph" w:customStyle="1" w:styleId="af1">
    <w:name w:val="Содержимое врезки"/>
    <w:basedOn w:val="1"/>
  </w:style>
  <w:style w:type="paragraph" w:customStyle="1" w:styleId="af2">
    <w:name w:val="Заголовок таблицы"/>
    <w:basedOn w:val="ae"/>
  </w:style>
  <w:style w:type="paragraph" w:customStyle="1" w:styleId="2">
    <w:name w:val="Верхний колонтитул Знак2"/>
    <w:basedOn w:val="1"/>
    <w:qFormat/>
    <w:rsid w:val="00362F05"/>
    <w:pPr>
      <w:tabs>
        <w:tab w:val="center" w:pos="4677"/>
        <w:tab w:val="right" w:pos="9355"/>
      </w:tabs>
      <w:spacing w:line="100" w:lineRule="atLeast"/>
      <w:textAlignment w:val="baseline"/>
    </w:pPr>
    <w:rPr>
      <w:rFonts w:ascii="DejaVu Serif" w:eastAsia="Droid Sans Fallback" w:hAnsi="DejaVu Serif" w:cs="Mangal"/>
      <w:szCs w:val="21"/>
      <w:lang w:eastAsia="zh-CN" w:bidi="hi-IN"/>
    </w:rPr>
  </w:style>
  <w:style w:type="table" w:styleId="af3">
    <w:name w:val="Table Grid"/>
    <w:basedOn w:val="a1"/>
    <w:uiPriority w:val="39"/>
    <w:rsid w:val="00F7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iPriority w:val="99"/>
    <w:unhideWhenUsed/>
    <w:rsid w:val="00A6403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64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2021-09-17T14:55:00Z</cp:lastPrinted>
  <dcterms:created xsi:type="dcterms:W3CDTF">2021-12-09T17:57:00Z</dcterms:created>
  <dcterms:modified xsi:type="dcterms:W3CDTF">2021-12-09T17:57:00Z</dcterms:modified>
  <dc:language>ru-RU</dc:language>
</cp:coreProperties>
</file>