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964" w:rsidRPr="008421E1" w:rsidRDefault="006F2964" w:rsidP="006F2964">
      <w:pPr>
        <w:pStyle w:val="a3"/>
        <w:shd w:val="clear" w:color="auto" w:fill="FFFFFF"/>
        <w:tabs>
          <w:tab w:val="left" w:pos="2772"/>
        </w:tabs>
        <w:spacing w:before="0" w:after="0" w:line="360" w:lineRule="auto"/>
        <w:jc w:val="right"/>
        <w:rPr>
          <w:b/>
          <w:sz w:val="28"/>
          <w:szCs w:val="28"/>
        </w:rPr>
      </w:pPr>
      <w:r w:rsidRPr="008421E1">
        <w:rPr>
          <w:b/>
          <w:sz w:val="28"/>
          <w:szCs w:val="28"/>
        </w:rPr>
        <w:t>Гусейналыева Марям Джамал кызы</w:t>
      </w:r>
    </w:p>
    <w:p w:rsidR="006F2964" w:rsidRPr="008421E1" w:rsidRDefault="006F2964" w:rsidP="006F2964">
      <w:pPr>
        <w:pStyle w:val="a3"/>
        <w:shd w:val="clear" w:color="auto" w:fill="FFFFFF"/>
        <w:tabs>
          <w:tab w:val="left" w:pos="2772"/>
        </w:tabs>
        <w:spacing w:before="0" w:after="0" w:line="360" w:lineRule="auto"/>
        <w:jc w:val="right"/>
        <w:rPr>
          <w:sz w:val="28"/>
          <w:szCs w:val="28"/>
        </w:rPr>
      </w:pPr>
      <w:r w:rsidRPr="008421E1">
        <w:rPr>
          <w:sz w:val="28"/>
          <w:szCs w:val="28"/>
        </w:rPr>
        <w:t xml:space="preserve">                            Студентка Мичуринского государственного   педагогического института</w:t>
      </w:r>
    </w:p>
    <w:p w:rsidR="006F2964" w:rsidRPr="008421E1" w:rsidRDefault="006F2964" w:rsidP="006F2964">
      <w:pPr>
        <w:pStyle w:val="a3"/>
        <w:shd w:val="clear" w:color="auto" w:fill="FFFFFF"/>
        <w:tabs>
          <w:tab w:val="left" w:pos="2772"/>
        </w:tabs>
        <w:spacing w:before="0" w:after="0" w:line="360" w:lineRule="auto"/>
        <w:jc w:val="right"/>
        <w:rPr>
          <w:sz w:val="28"/>
          <w:szCs w:val="28"/>
          <w:lang w:val="en-US"/>
        </w:rPr>
      </w:pPr>
      <w:proofErr w:type="gramStart"/>
      <w:r w:rsidRPr="008421E1">
        <w:rPr>
          <w:sz w:val="28"/>
          <w:szCs w:val="28"/>
          <w:lang w:val="en-US"/>
        </w:rPr>
        <w:t>e-mail</w:t>
      </w:r>
      <w:proofErr w:type="gramEnd"/>
      <w:r w:rsidRPr="008421E1">
        <w:rPr>
          <w:sz w:val="28"/>
          <w:szCs w:val="28"/>
          <w:lang w:val="en-US"/>
        </w:rPr>
        <w:t xml:space="preserve">: </w:t>
      </w:r>
      <w:hyperlink r:id="rId4" w:history="1">
        <w:r w:rsidRPr="008421E1">
          <w:rPr>
            <w:rStyle w:val="a5"/>
            <w:sz w:val="28"/>
            <w:szCs w:val="28"/>
            <w:shd w:val="clear" w:color="auto" w:fill="FFFFFF"/>
            <w:lang w:val="en-US"/>
          </w:rPr>
          <w:t>maryam.guseynalieva01@mail.ru</w:t>
        </w:r>
      </w:hyperlink>
    </w:p>
    <w:p w:rsidR="006F2964" w:rsidRPr="000E2A25" w:rsidRDefault="006F2964" w:rsidP="006F2964">
      <w:pPr>
        <w:pStyle w:val="a3"/>
        <w:shd w:val="clear" w:color="auto" w:fill="FFFFFF"/>
        <w:tabs>
          <w:tab w:val="left" w:pos="2772"/>
        </w:tabs>
        <w:spacing w:before="0" w:after="0" w:line="360" w:lineRule="auto"/>
        <w:jc w:val="both"/>
        <w:rPr>
          <w:b/>
          <w:sz w:val="28"/>
          <w:szCs w:val="28"/>
        </w:rPr>
      </w:pPr>
      <w:r w:rsidRPr="000E2A25">
        <w:rPr>
          <w:b/>
          <w:sz w:val="28"/>
          <w:szCs w:val="28"/>
        </w:rPr>
        <w:t>Формирование орфографической зоркости младшего  школьника.</w:t>
      </w:r>
    </w:p>
    <w:p w:rsidR="006F2964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421E1">
        <w:rPr>
          <w:rFonts w:ascii="Times New Roman" w:hAnsi="Times New Roman"/>
          <w:b/>
          <w:i/>
          <w:sz w:val="28"/>
          <w:szCs w:val="28"/>
        </w:rPr>
        <w:t>Аннотация.</w:t>
      </w:r>
      <w:r w:rsidRPr="008421E1">
        <w:rPr>
          <w:rFonts w:ascii="Times New Roman" w:hAnsi="Times New Roman"/>
          <w:i/>
          <w:sz w:val="28"/>
          <w:szCs w:val="28"/>
        </w:rPr>
        <w:t xml:space="preserve"> </w:t>
      </w:r>
    </w:p>
    <w:p w:rsidR="006F2964" w:rsidRPr="00262D60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2D60">
        <w:rPr>
          <w:rFonts w:ascii="Times New Roman" w:hAnsi="Times New Roman"/>
          <w:sz w:val="28"/>
          <w:szCs w:val="28"/>
        </w:rPr>
        <w:t xml:space="preserve">В статье рассмотрены принципы формирования орфографической зоркости у младших школьников. Орфографические проблемы и пути их решения проанализированы на основе базовых вопросов теории и практики обучения русскому языку. </w:t>
      </w:r>
      <w:proofErr w:type="gramStart"/>
      <w:r w:rsidRPr="00262D60">
        <w:rPr>
          <w:rFonts w:ascii="Times New Roman" w:hAnsi="Times New Roman"/>
          <w:sz w:val="28"/>
          <w:szCs w:val="28"/>
        </w:rPr>
        <w:t>Процесс вырабатывания грамотного письма у обучающихся начальной ступени спроецирован на формирование у них орфографической зоркости как ключевого умения.</w:t>
      </w:r>
      <w:proofErr w:type="gramEnd"/>
      <w:r w:rsidRPr="00262D60">
        <w:rPr>
          <w:rFonts w:ascii="Times New Roman" w:hAnsi="Times New Roman"/>
          <w:sz w:val="28"/>
          <w:szCs w:val="28"/>
        </w:rPr>
        <w:t xml:space="preserve"> Трактуемая как способность обнаруживать орфограммы, орфографическая зоркость видится авторам статьи первейшим этапом обучению правописанию, а неумение выделять орфограммы при письме – одной из главных причин, тормозящих развитие орфографического навыка. В связи с этим вопрос формирования орфографической зоркости не утратил актуальности и в современных условиях обучения.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421E1">
        <w:rPr>
          <w:rFonts w:ascii="Times New Roman" w:hAnsi="Times New Roman"/>
          <w:b/>
          <w:i/>
          <w:sz w:val="28"/>
          <w:szCs w:val="28"/>
        </w:rPr>
        <w:t>Ключевые слова</w:t>
      </w:r>
      <w:r w:rsidRPr="008421E1">
        <w:rPr>
          <w:rFonts w:ascii="Times New Roman" w:hAnsi="Times New Roman"/>
          <w:i/>
          <w:sz w:val="28"/>
          <w:szCs w:val="28"/>
        </w:rPr>
        <w:t>: грамотность, орфографическая зоркость, орфограмма, орфографическое правило, обучение младших школьников.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Для цитирования: </w:t>
      </w:r>
      <w:proofErr w:type="spellStart"/>
      <w:r w:rsidRPr="008421E1">
        <w:rPr>
          <w:rFonts w:ascii="Times New Roman" w:hAnsi="Times New Roman"/>
          <w:sz w:val="28"/>
          <w:szCs w:val="28"/>
        </w:rPr>
        <w:t>Калайджян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Т. В., Кулик В. Н. Проблема формирования орфографической зоркости у учащихся начальной школы в теории и на практике // Гуманитарная парадигма. 2018. № 1 (4). С. 20—27.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Русский язык не случайно признан одной из наиболее трудных школьных дисциплин. Непрост он и для преподавания — педагогу необходимо сконцентрироваться на формировании орфографической и пунктуационной грамотности обучающихся, «производных» от базовых знаний, на основе которых осуществляется применение норм правописания.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lastRenderedPageBreak/>
        <w:t xml:space="preserve">Грамотность </w:t>
      </w:r>
      <w:proofErr w:type="gramStart"/>
      <w:r w:rsidRPr="008421E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— главная цель школьного обучения русскому языку и, увы, его острейшая проблема. Орфографическая грамотность — правильное воспроизведение (написание и самопроверка) письменного текста — всегда представлялась весомой составляющей общей языковой культуры человека и языковой компетенции учащихся. Подходов к решению проблемы орфографических умений и навыков школьников за долгое время существования педагогической науки описано множество. Полемика между сторонниками грамматического и </w:t>
      </w:r>
      <w:proofErr w:type="spellStart"/>
      <w:r w:rsidRPr="008421E1">
        <w:rPr>
          <w:rFonts w:ascii="Times New Roman" w:hAnsi="Times New Roman"/>
          <w:sz w:val="28"/>
          <w:szCs w:val="28"/>
        </w:rPr>
        <w:t>антиграмматического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направления в методике обучения правописанию развилась ещё в XIX веке. </w:t>
      </w:r>
      <w:proofErr w:type="gramStart"/>
      <w:r w:rsidRPr="008421E1">
        <w:rPr>
          <w:rFonts w:ascii="Times New Roman" w:hAnsi="Times New Roman"/>
          <w:sz w:val="28"/>
          <w:szCs w:val="28"/>
        </w:rPr>
        <w:t>Довольно долгие дискуссии по данному вопросу утихли лишь в середине ХХ века, разрешившись безоговорочным в системе советского образования положением об абсолютной осознанности действий учащихся при формировании ими орфографического навыка, то есть точном и полном понимании ими усваиваемого теоретического материала (прежде всего, орфографических правил, в которых учтены все языковые особенности слова) и сознательного его применения в практике письма.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Особая заслуга в аргументировании этого положения принадлежит психологам Л. И. </w:t>
      </w:r>
      <w:proofErr w:type="spellStart"/>
      <w:r w:rsidRPr="008421E1">
        <w:rPr>
          <w:rFonts w:ascii="Times New Roman" w:hAnsi="Times New Roman"/>
          <w:sz w:val="28"/>
          <w:szCs w:val="28"/>
        </w:rPr>
        <w:t>Божович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, Д. Н. Богоявленскому, С. Ф. </w:t>
      </w:r>
      <w:proofErr w:type="spellStart"/>
      <w:r w:rsidRPr="008421E1">
        <w:rPr>
          <w:rFonts w:ascii="Times New Roman" w:hAnsi="Times New Roman"/>
          <w:sz w:val="28"/>
          <w:szCs w:val="28"/>
        </w:rPr>
        <w:t>Жуйкову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, а также известным учёным-методистам А. Н. Гвоздеву, А. М. </w:t>
      </w:r>
      <w:proofErr w:type="spellStart"/>
      <w:r w:rsidRPr="008421E1">
        <w:rPr>
          <w:rFonts w:ascii="Times New Roman" w:hAnsi="Times New Roman"/>
          <w:sz w:val="28"/>
          <w:szCs w:val="28"/>
        </w:rPr>
        <w:t>Пешковскому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, Н. С. Рождественскому. Этими учёными и рядом других их последователей также доказательно обоснован тот факт, что успех в обучении правописанию зависит от того, насколько быстро и верно обучающийся осознаёт специфику слова как языковой единицы.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Содержание знаний, необходимых для грамотного письма, зависит от характера написания, принятого за основу русской орфографии. Так, особенностью системы русского правописания является то, что в основе написания слов заложены разные принципы, которые, в свою очередь, требуют и различных путей усвоения. Для одних необходимо осмысление фонетических особенностей слова, для иных — осознание грамматических, лексических и прочих его свойств.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lastRenderedPageBreak/>
        <w:t xml:space="preserve">Процесс обучения правописанию базируется на «трёх китах»: это — орфограмма как объект применения орфографического правила, само правило как «формула», фиксирующая отправные положения конкретных языковых явлений и их нормы, и путь разрешения орфографической задачи. Самый первый этап состоит в умении обнаруживать орфограмму, без чего не может быть решён вопрос правильного написания. Отсутствие или недостаточная </w:t>
      </w:r>
      <w:proofErr w:type="spellStart"/>
      <w:r w:rsidRPr="008421E1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умения выделять орфограммы — основная причина, препятствующая полноценному развитию орфографического навыка. И действительно, способность видеть орфограммы выступает базовым орфографическим умением, получившим в научной литературе самостоятельное определение «орфографическая зоркость» [4, с. 163]. Впервые это терминологическое понятие использовано В. П. </w:t>
      </w:r>
      <w:proofErr w:type="spellStart"/>
      <w:r w:rsidRPr="008421E1">
        <w:rPr>
          <w:rFonts w:ascii="Times New Roman" w:hAnsi="Times New Roman"/>
          <w:sz w:val="28"/>
          <w:szCs w:val="28"/>
        </w:rPr>
        <w:t>Шереметевским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, педагогом-методистом конца XIX века, который под орфографической зоркостью понимал пристальное внимание к орфографической стороне слова при чтении и списывании, умение заметить те места в слове, которые могут вызвать у пишущего затруднения [9]. Н. С. Поздняков в качестве принципа усвоения правописания слова указывал фиксацию внимания «пишущего на той его части, где заключается какая-нибудь орфографическая трудность». А </w:t>
      </w:r>
      <w:proofErr w:type="spellStart"/>
      <w:r w:rsidRPr="008421E1">
        <w:rPr>
          <w:rFonts w:ascii="Times New Roman" w:hAnsi="Times New Roman"/>
          <w:sz w:val="28"/>
          <w:szCs w:val="28"/>
        </w:rPr>
        <w:t>А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. М. </w:t>
      </w:r>
      <w:proofErr w:type="spellStart"/>
      <w:r w:rsidRPr="008421E1">
        <w:rPr>
          <w:rFonts w:ascii="Times New Roman" w:hAnsi="Times New Roman"/>
          <w:sz w:val="28"/>
          <w:szCs w:val="28"/>
        </w:rPr>
        <w:t>Пешковский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в качестве одной из причин безграмотности выводил орфографическую «слепоту».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М. Р. Львов раскрывает понятие орфограмма как явления в процессе передачи речи средствами письма, при котором возникают графические варианты и требуется выбор лишь одного </w:t>
      </w:r>
      <w:proofErr w:type="spellStart"/>
      <w:proofErr w:type="gramStart"/>
      <w:r w:rsidRPr="008421E1">
        <w:rPr>
          <w:rFonts w:ascii="Times New Roman" w:hAnsi="Times New Roman"/>
          <w:sz w:val="28"/>
          <w:szCs w:val="28"/>
        </w:rPr>
        <w:t>орфографически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возможного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. Следовательно, отличительным признаком наличия в слове орфограммы (в отличие от её отсутствия в словах, в звучании и, следовательно, в написании которых нет вариативности) является наличие выбора графических знаков (букв). Далее, когда орфограмма обнаружена (то </w:t>
      </w:r>
      <w:proofErr w:type="gramStart"/>
      <w:r w:rsidRPr="008421E1">
        <w:rPr>
          <w:rFonts w:ascii="Times New Roman" w:hAnsi="Times New Roman"/>
          <w:sz w:val="28"/>
          <w:szCs w:val="28"/>
        </w:rPr>
        <w:t>есть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выявлена необходимость найти единственно верный вариант написания), выбор буквы осуществляется с опорой на правила правописания. Обоснование орфограммы («проблемного» места в слове, отправных условий для </w:t>
      </w:r>
      <w:r w:rsidRPr="008421E1">
        <w:rPr>
          <w:rFonts w:ascii="Times New Roman" w:hAnsi="Times New Roman"/>
          <w:sz w:val="28"/>
          <w:szCs w:val="28"/>
        </w:rPr>
        <w:lastRenderedPageBreak/>
        <w:t xml:space="preserve">применения того или иного правила) и выбор требуемого конкретным случаем правила определяют ход решения орфографической задачи. Сегодня и для теоретиков, и для практиков аксиоматичен факт, что способность выявлять орфограммы — важнейшее из орфографических умений. И оно должно быть развито как базовый принцип работы со словом ещё в начальной школе.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Итак, орфографическая зоркость — это способность выявлять орфограммы, то есть умение не решать, а ставить орфографические задачи. </w:t>
      </w:r>
      <w:proofErr w:type="gramStart"/>
      <w:r w:rsidRPr="008421E1">
        <w:rPr>
          <w:rFonts w:ascii="Times New Roman" w:hAnsi="Times New Roman"/>
          <w:sz w:val="28"/>
          <w:szCs w:val="28"/>
        </w:rPr>
        <w:t xml:space="preserve">М. С. Селезнёва утверждает, что орфографическая зоркость — это умение замечать орфограммы, то есть те случаи при письме, где при едином произношении возможен выбор написания </w:t>
      </w:r>
      <w:r w:rsidRPr="008421E1">
        <w:rPr>
          <w:rFonts w:ascii="Times New Roman" w:hAnsi="Times New Roman"/>
          <w:sz w:val="28"/>
          <w:szCs w:val="28"/>
        </w:rPr>
        <w:sym w:font="Symbol" w:char="F05B"/>
      </w:r>
      <w:r w:rsidRPr="008421E1">
        <w:rPr>
          <w:rFonts w:ascii="Times New Roman" w:hAnsi="Times New Roman"/>
          <w:sz w:val="28"/>
          <w:szCs w:val="28"/>
        </w:rPr>
        <w:t>7</w:t>
      </w:r>
      <w:r w:rsidRPr="008421E1">
        <w:rPr>
          <w:rFonts w:ascii="Times New Roman" w:hAnsi="Times New Roman"/>
          <w:sz w:val="28"/>
          <w:szCs w:val="28"/>
        </w:rPr>
        <w:sym w:font="Symbol" w:char="F05D"/>
      </w:r>
      <w:r w:rsidRPr="008421E1">
        <w:rPr>
          <w:rFonts w:ascii="Times New Roman" w:hAnsi="Times New Roman"/>
          <w:sz w:val="28"/>
          <w:szCs w:val="28"/>
        </w:rPr>
        <w:t xml:space="preserve">. Специалисты в области лингвистики, психологии и методики обучения подчёркивают, что степень развитости у школьника </w:t>
      </w:r>
      <w:proofErr w:type="spellStart"/>
      <w:r w:rsidRPr="008421E1">
        <w:rPr>
          <w:rFonts w:ascii="Times New Roman" w:hAnsi="Times New Roman"/>
          <w:sz w:val="28"/>
          <w:szCs w:val="28"/>
        </w:rPr>
        <w:t>вúдения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в словах «проблемных» мест, требующих применения правил, во многом </w:t>
      </w:r>
      <w:proofErr w:type="spellStart"/>
      <w:r w:rsidRPr="008421E1">
        <w:rPr>
          <w:rFonts w:ascii="Times New Roman" w:hAnsi="Times New Roman"/>
          <w:sz w:val="28"/>
          <w:szCs w:val="28"/>
        </w:rPr>
        <w:t>определяетрезультаты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обучения орфографии.</w:t>
      </w:r>
      <w:proofErr w:type="gramEnd"/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Для максимально успешного развития орфографической зоркости необходимо уже в младших классах выделять общие признаки орфограмм. Высший уровень обобщения в орфографии представляют принцип правописания, в качестве которого в разных языках выступают морфологический, фонематический, традиционный, дифференцирующий, фонетический принципы или их комбинации. В русском языке ведущим (хотя и не единственным), обусловливающим написание большинства слов, является морфологический принцип. Он основывается на единообразии в написании значимых частей слова (морфем). Единообразие морфем слова определяется его фонетическим составом: буквами обозначены не звуки, многообразие которых в разных фонетических условиях велико, а совокупный усреднённый инвариант всех возможных вариантов (фонема). Фонема имеет постоянное буквенное обозначение независимо от фонетической позиции звука.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В настоящее время система обучения орфографии находится на стадии обновления. В качестве ведущего принципа русской орфографии </w:t>
      </w:r>
      <w:r w:rsidRPr="008421E1">
        <w:rPr>
          <w:rFonts w:ascii="Times New Roman" w:hAnsi="Times New Roman"/>
          <w:sz w:val="28"/>
          <w:szCs w:val="28"/>
        </w:rPr>
        <w:lastRenderedPageBreak/>
        <w:t xml:space="preserve">выдвигается фонематический принцип, что неизбежно предопределяет изменения в системе обучения правописанию. Фонематический подход объемлет орфографические правила в единую систему, не позволяя воспринимать их как разрозненные положения. Теоретически разработан он был ещё в 60-е годы профессором М. В. </w:t>
      </w:r>
      <w:proofErr w:type="gramStart"/>
      <w:r w:rsidRPr="008421E1">
        <w:rPr>
          <w:rFonts w:ascii="Times New Roman" w:hAnsi="Times New Roman"/>
          <w:sz w:val="28"/>
          <w:szCs w:val="28"/>
        </w:rPr>
        <w:t>Пановым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и тогда же осуществлялись отдельные попытки его внедрения в процесс школьного обучения. Применительно к начальной школе это направление разрабатывалось П. С. </w:t>
      </w:r>
      <w:proofErr w:type="spellStart"/>
      <w:r w:rsidRPr="008421E1">
        <w:rPr>
          <w:rFonts w:ascii="Times New Roman" w:hAnsi="Times New Roman"/>
          <w:sz w:val="28"/>
          <w:szCs w:val="28"/>
        </w:rPr>
        <w:t>Жедек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, В. В. </w:t>
      </w:r>
      <w:proofErr w:type="spellStart"/>
      <w:r w:rsidRPr="008421E1">
        <w:rPr>
          <w:rFonts w:ascii="Times New Roman" w:hAnsi="Times New Roman"/>
          <w:sz w:val="28"/>
          <w:szCs w:val="28"/>
        </w:rPr>
        <w:t>Репкиным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, Д. Б. </w:t>
      </w:r>
      <w:proofErr w:type="spellStart"/>
      <w:r w:rsidRPr="008421E1">
        <w:rPr>
          <w:rFonts w:ascii="Times New Roman" w:hAnsi="Times New Roman"/>
          <w:sz w:val="28"/>
          <w:szCs w:val="28"/>
        </w:rPr>
        <w:t>Элькониным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и др. как на уровне теоретических психолого-педагогических разработок, так и </w:t>
      </w:r>
      <w:proofErr w:type="spellStart"/>
      <w:r w:rsidRPr="008421E1">
        <w:rPr>
          <w:rFonts w:ascii="Times New Roman" w:hAnsi="Times New Roman"/>
          <w:sz w:val="28"/>
          <w:szCs w:val="28"/>
        </w:rPr>
        <w:t>практикоориентированных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21E1">
        <w:rPr>
          <w:rFonts w:ascii="Times New Roman" w:hAnsi="Times New Roman"/>
          <w:sz w:val="28"/>
          <w:szCs w:val="28"/>
        </w:rPr>
        <w:t>методический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рекомендаций, подкреплённых учебно-дидактическими материалами (начиная с букваря) для их осуществления. Теоретическим и практическим фундаментом стало мотивирование </w:t>
      </w:r>
      <w:proofErr w:type="gramStart"/>
      <w:r w:rsidRPr="008421E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к знакомству с правилом в ситуации орфографического затруднения. Именно ситуация, требующая выбора письменного знака непосредственно в момент письма, провоцирует пишущего испытывать наибольшую потребность в ознакомлении с правилом. То есть при письме слово и орфограмма в нём зрительно и/или на слух воспринимаются как раздражители. Следовательно, процессу орфографической зоркости способствуют </w:t>
      </w:r>
      <w:proofErr w:type="gramStart"/>
      <w:r w:rsidRPr="008421E1">
        <w:rPr>
          <w:rFonts w:ascii="Times New Roman" w:hAnsi="Times New Roman"/>
          <w:sz w:val="28"/>
          <w:szCs w:val="28"/>
        </w:rPr>
        <w:t>зрительный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, слуховой и </w:t>
      </w:r>
      <w:proofErr w:type="spellStart"/>
      <w:r w:rsidRPr="008421E1">
        <w:rPr>
          <w:rFonts w:ascii="Times New Roman" w:hAnsi="Times New Roman"/>
          <w:sz w:val="28"/>
          <w:szCs w:val="28"/>
        </w:rPr>
        <w:t>рукодвигательный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факторы. Их анализ позволил сделать ряд выводов. Зрительный фактор наиболее актуализирован при запоминании непроверяемых написаний; однако ошибочное написание слов несёт большую опасность, так как «стирание» из памяти графический неверно воспроизведённого визуализируемого знака потребует многократного его написания без ошибки. Слуховой фактор — отправная точка для </w:t>
      </w:r>
      <w:proofErr w:type="gramStart"/>
      <w:r w:rsidRPr="008421E1">
        <w:rPr>
          <w:rFonts w:ascii="Times New Roman" w:hAnsi="Times New Roman"/>
          <w:sz w:val="28"/>
          <w:szCs w:val="28"/>
        </w:rPr>
        <w:t>пишущего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, поэтому обучающийся должен хорошо слушать и слышать проговариваемое учителем или им самим слово. Орфографическое проговаривание полагает произносить слово так, как его необходимо писать. В связи с этим чрезвычайно важно развитие фонематического слуха, начать формировать который рекомендуется ещё на дошкольной стадии. </w:t>
      </w:r>
      <w:proofErr w:type="spellStart"/>
      <w:r w:rsidRPr="008421E1">
        <w:rPr>
          <w:rFonts w:ascii="Times New Roman" w:hAnsi="Times New Roman"/>
          <w:sz w:val="28"/>
          <w:szCs w:val="28"/>
        </w:rPr>
        <w:t>Рукодвигательный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фактор определяет достижение орфографического навыка в процессе </w:t>
      </w:r>
      <w:r w:rsidRPr="008421E1">
        <w:rPr>
          <w:rFonts w:ascii="Times New Roman" w:hAnsi="Times New Roman"/>
          <w:sz w:val="28"/>
          <w:szCs w:val="28"/>
        </w:rPr>
        <w:lastRenderedPageBreak/>
        <w:t xml:space="preserve">ритмичного движения пишущей руки. Поэтому на уроках с преимущественно орфографическим компонентом необходимо много писать с целью запоминания «рукой» графического образа слова и автоматического его воспроизведения впоследствии.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В связи с некоторой </w:t>
      </w:r>
      <w:proofErr w:type="spellStart"/>
      <w:r w:rsidRPr="008421E1">
        <w:rPr>
          <w:rFonts w:ascii="Times New Roman" w:hAnsi="Times New Roman"/>
          <w:sz w:val="28"/>
          <w:szCs w:val="28"/>
        </w:rPr>
        <w:t>наукоёмкостью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всего выше описанного, некоторые могут усомниться в возможности практического применения в работе с младшими школьниками знаний о принципах русской орфографии. Однако продемонстрировать в самом общем виде основной закон русского правописания </w:t>
      </w:r>
      <w:proofErr w:type="gramStart"/>
      <w:r w:rsidRPr="008421E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в начальной школе можно ещё до формирования у них навыков членения слова по составу и изучения грамматики. В раннем школьном возрасте дети владеют необходимым ресурсом фонетических знаний и умений, с которого приступают к первоначальному обучению русскому языку в любых видах деятельности. </w:t>
      </w:r>
      <w:proofErr w:type="gramStart"/>
      <w:r w:rsidRPr="008421E1">
        <w:rPr>
          <w:rFonts w:ascii="Times New Roman" w:hAnsi="Times New Roman"/>
          <w:sz w:val="28"/>
          <w:szCs w:val="28"/>
        </w:rPr>
        <w:t xml:space="preserve">Орфографическая зоркость постепенно «накапливается» в процессе занятий по чтению, при написании диктантов, в процессе списывания, если оно осложнено специфичными заданиями </w:t>
      </w:r>
      <w:r w:rsidRPr="008421E1">
        <w:rPr>
          <w:rFonts w:ascii="Times New Roman" w:hAnsi="Times New Roman"/>
          <w:sz w:val="28"/>
          <w:szCs w:val="28"/>
        </w:rPr>
        <w:sym w:font="Symbol" w:char="F05B"/>
      </w:r>
      <w:r w:rsidRPr="008421E1">
        <w:rPr>
          <w:rFonts w:ascii="Times New Roman" w:hAnsi="Times New Roman"/>
          <w:sz w:val="28"/>
          <w:szCs w:val="28"/>
        </w:rPr>
        <w:t>6</w:t>
      </w:r>
      <w:r w:rsidRPr="008421E1">
        <w:rPr>
          <w:rFonts w:ascii="Times New Roman" w:hAnsi="Times New Roman"/>
          <w:sz w:val="28"/>
          <w:szCs w:val="28"/>
        </w:rPr>
        <w:sym w:font="Symbol" w:char="F05D"/>
      </w:r>
      <w:r w:rsidRPr="008421E1">
        <w:rPr>
          <w:rFonts w:ascii="Times New Roman" w:hAnsi="Times New Roman"/>
          <w:sz w:val="28"/>
          <w:szCs w:val="28"/>
        </w:rPr>
        <w:t xml:space="preserve">. А исследование вопросов орфографической зоркости психологами (П. И. Зинченко, А. Р. </w:t>
      </w:r>
      <w:proofErr w:type="spellStart"/>
      <w:r w:rsidRPr="008421E1">
        <w:rPr>
          <w:rFonts w:ascii="Times New Roman" w:hAnsi="Times New Roman"/>
          <w:sz w:val="28"/>
          <w:szCs w:val="28"/>
        </w:rPr>
        <w:t>Лурия</w:t>
      </w:r>
      <w:proofErr w:type="spellEnd"/>
      <w:r w:rsidRPr="008421E1">
        <w:rPr>
          <w:rFonts w:ascii="Times New Roman" w:hAnsi="Times New Roman"/>
          <w:sz w:val="28"/>
          <w:szCs w:val="28"/>
        </w:rPr>
        <w:t>, М. С. Шехтер и др.) позволило выделить в его структуре мотивационный, операционный и контролирующий компоненты, ориентированные непосредственно на практическое применение.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Мотивационный компонент определяем коммуникативной направленностью письменной речи, успех которой обеспечивает грамотное письмо, а овладение им осознаётся обучающимся как умение ставить орфографические задачи и находить их </w:t>
      </w:r>
      <w:proofErr w:type="spellStart"/>
      <w:r w:rsidRPr="008421E1">
        <w:rPr>
          <w:rFonts w:ascii="Times New Roman" w:hAnsi="Times New Roman"/>
          <w:sz w:val="28"/>
          <w:szCs w:val="28"/>
        </w:rPr>
        <w:t>решения</w:t>
      </w:r>
      <w:proofErr w:type="gramStart"/>
      <w:r w:rsidRPr="008421E1">
        <w:rPr>
          <w:rFonts w:ascii="Times New Roman" w:hAnsi="Times New Roman"/>
          <w:sz w:val="28"/>
          <w:szCs w:val="28"/>
        </w:rPr>
        <w:t>.О</w:t>
      </w:r>
      <w:proofErr w:type="gramEnd"/>
      <w:r w:rsidRPr="008421E1">
        <w:rPr>
          <w:rFonts w:ascii="Times New Roman" w:hAnsi="Times New Roman"/>
          <w:sz w:val="28"/>
          <w:szCs w:val="28"/>
        </w:rPr>
        <w:t>перационный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компонент обусловлен«узнаванием» орфограммы в речевой ситуации сначала при активном участии фонематического слуха, звукового анализа в процессе проговаривания, а затем — на основе осознанного зрительного восприятия. Контролирующий компонент является слагаемым процесса </w:t>
      </w:r>
      <w:proofErr w:type="gramStart"/>
      <w:r w:rsidRPr="008421E1">
        <w:rPr>
          <w:rFonts w:ascii="Times New Roman" w:hAnsi="Times New Roman"/>
          <w:sz w:val="28"/>
          <w:szCs w:val="28"/>
        </w:rPr>
        <w:t>самопроверки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в ходе сличения написанного с образцами, хранящимися в памяти.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lastRenderedPageBreak/>
        <w:t xml:space="preserve">Полагаем, не вызывает сомнения факт, что базовые умения правописания, в том числе орфографическая зоркость, основательно должны быть сформированы именно на начальном этапе обучения, чтобы впоследствии их пришлось бы только развивать, а не создавать заново, совершенствовать в процессе целенаправленного самоконтроля.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И не последняя роль в общей языковой культуре принадлежит грамотности. В последнее время грамотность людей вызывает обоснованное беспокойство. </w:t>
      </w:r>
      <w:proofErr w:type="gramStart"/>
      <w:r w:rsidRPr="008421E1">
        <w:rPr>
          <w:rFonts w:ascii="Times New Roman" w:hAnsi="Times New Roman"/>
          <w:sz w:val="28"/>
          <w:szCs w:val="28"/>
        </w:rPr>
        <w:t>Низкий уровень орфографической зоркости, неспособность видеть в тексте проблемные места (орфограммы), не говоря уже об умении определять их типы, вырабатывать алгоритм действий по поиску решения орфографических задач, в целом, доминирование бездумного «фонетического» письма свидетельствуют как о потере понимания самой сути русской орфографии, так и, возможно, о системных просчётах в практике обучения языку в школе.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21E1">
        <w:rPr>
          <w:rFonts w:ascii="Times New Roman" w:hAnsi="Times New Roman"/>
          <w:sz w:val="28"/>
          <w:szCs w:val="28"/>
        </w:rPr>
        <w:t xml:space="preserve">Федеральный государственный образовательный стандарт начального общего образования второго поколения конкретно формулирует результат школьного изучения русского языка, показателем которого обозначена способность обучающегося к безошибочному письму собственных и/или предложенных текстов и умение проверять написанное </w:t>
      </w:r>
      <w:r w:rsidRPr="008421E1">
        <w:rPr>
          <w:rFonts w:ascii="Times New Roman" w:hAnsi="Times New Roman"/>
          <w:sz w:val="28"/>
          <w:szCs w:val="28"/>
        </w:rPr>
        <w:sym w:font="Symbol" w:char="F05B"/>
      </w:r>
      <w:r w:rsidRPr="008421E1">
        <w:rPr>
          <w:rFonts w:ascii="Times New Roman" w:hAnsi="Times New Roman"/>
          <w:sz w:val="28"/>
          <w:szCs w:val="28"/>
        </w:rPr>
        <w:t>8</w:t>
      </w:r>
      <w:r w:rsidRPr="008421E1">
        <w:rPr>
          <w:rFonts w:ascii="Times New Roman" w:hAnsi="Times New Roman"/>
          <w:sz w:val="28"/>
          <w:szCs w:val="28"/>
        </w:rPr>
        <w:sym w:font="Symbol" w:char="F05D"/>
      </w:r>
      <w:r w:rsidRPr="008421E1">
        <w:rPr>
          <w:rFonts w:ascii="Times New Roman" w:hAnsi="Times New Roman"/>
          <w:sz w:val="28"/>
          <w:szCs w:val="28"/>
        </w:rPr>
        <w:t>. Успеху реализации задач, сформулированных в данном государственном стандарте, на практике будет способствовать понимание педагогами и методистами наиболее сложных аспектов в формировании у учащихся орфографической зоркости, которые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обусловлены особенностями хранения материала в памяти и его воспроизведения, сложным составом орфографического навыка и длительностью его формирования.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br w:type="column"/>
      </w:r>
      <w:r w:rsidRPr="008421E1">
        <w:rPr>
          <w:rFonts w:ascii="Times New Roman" w:hAnsi="Times New Roman"/>
          <w:b/>
          <w:sz w:val="28"/>
          <w:szCs w:val="28"/>
        </w:rPr>
        <w:lastRenderedPageBreak/>
        <w:t>Литература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8421E1">
        <w:rPr>
          <w:rFonts w:ascii="Times New Roman" w:hAnsi="Times New Roman"/>
          <w:sz w:val="28"/>
          <w:szCs w:val="28"/>
        </w:rPr>
        <w:t>Арямова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О.С. Обучение решению орфографических задач // Начальная школа. 1999. № 4. С. 17─21.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2. Буркова Т. В. К. Д. Ушинский об упражнениях при обучении грамматике и правописанию // Начальная школа. 1998. № 11. С. 82─85.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8421E1">
        <w:rPr>
          <w:rFonts w:ascii="Times New Roman" w:hAnsi="Times New Roman"/>
          <w:sz w:val="28"/>
          <w:szCs w:val="28"/>
        </w:rPr>
        <w:t>Жедек</w:t>
      </w:r>
      <w:proofErr w:type="spellEnd"/>
      <w:r w:rsidRPr="008421E1">
        <w:rPr>
          <w:rFonts w:ascii="Times New Roman" w:hAnsi="Times New Roman"/>
          <w:sz w:val="28"/>
          <w:szCs w:val="28"/>
        </w:rPr>
        <w:t xml:space="preserve"> П.С. Методика обучения орфографии // Теоретические основы обучения русскому языку в начальных классах / Под ред. М. С. Соловейчик. М.</w:t>
      </w:r>
      <w:proofErr w:type="gramStart"/>
      <w:r w:rsidRPr="008421E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Просвещение, 1992. С.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>4. Львов М.Р. Правописание в начальных классах. М.</w:t>
      </w:r>
      <w:proofErr w:type="gramStart"/>
      <w:r w:rsidRPr="008421E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Просвещение, 1990. 361 с.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>5. Львов М. Р. Словарь-справочник по методике преподавания русского языка. М.</w:t>
      </w:r>
      <w:proofErr w:type="gramStart"/>
      <w:r w:rsidRPr="008421E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421E1">
        <w:rPr>
          <w:rFonts w:ascii="Times New Roman" w:hAnsi="Times New Roman"/>
          <w:sz w:val="28"/>
          <w:szCs w:val="28"/>
        </w:rPr>
        <w:t xml:space="preserve"> Просвещение, 1999. 271 с.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6. Савинова З. А. Виды работ по формированию орфографической зоркости // Начальная школа. 1996. № 1. С. 45─47.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 xml:space="preserve">7. Селезнёва М.С. Работа по развитию орфографической зоркости // Начальная школа. 1997. № 1. С. 81─84. </w:t>
      </w:r>
    </w:p>
    <w:p w:rsidR="006F2964" w:rsidRPr="008421E1" w:rsidRDefault="006F2964" w:rsidP="006F2964">
      <w:pPr>
        <w:tabs>
          <w:tab w:val="left" w:pos="277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1E1">
        <w:rPr>
          <w:rFonts w:ascii="Times New Roman" w:hAnsi="Times New Roman"/>
          <w:sz w:val="28"/>
          <w:szCs w:val="28"/>
        </w:rPr>
        <w:t>8. Федеральный государственный образовательный стандарт начального общего образования второго поколения. 2011. № 1. С. 4–25.</w:t>
      </w:r>
    </w:p>
    <w:p w:rsidR="00974B1D" w:rsidRDefault="006F2964" w:rsidP="006F2964">
      <w:r>
        <w:rPr>
          <w:rFonts w:ascii="Times New Roman" w:hAnsi="Times New Roman"/>
          <w:b/>
          <w:sz w:val="28"/>
          <w:szCs w:val="28"/>
        </w:rPr>
        <w:br w:type="column"/>
      </w:r>
    </w:p>
    <w:sectPr w:rsidR="00974B1D" w:rsidSect="00974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2964"/>
    <w:rsid w:val="006F2964"/>
    <w:rsid w:val="00974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96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6F29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locked/>
    <w:rsid w:val="006F29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6F29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yam.guseynalieva0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2067</Words>
  <Characters>11788</Characters>
  <Application>Microsoft Office Word</Application>
  <DocSecurity>0</DocSecurity>
  <Lines>98</Lines>
  <Paragraphs>27</Paragraphs>
  <ScaleCrop>false</ScaleCrop>
  <Company>Grizli777</Company>
  <LinksUpToDate>false</LinksUpToDate>
  <CharactersWithSpaces>13828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2021-12-14T16:30:00Z</dcterms:created>
  <dcterms:modified xsi:type="dcterms:W3CDTF">2021-12-14T16:30:00Z</dcterms:modified>
</cp:coreProperties>
</file>