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347" w:rsidRPr="00D20E55" w:rsidRDefault="00BD35BA" w:rsidP="00D20E55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000000"/>
          <w:sz w:val="36"/>
          <w:szCs w:val="36"/>
          <w:lang w:eastAsia="ru-RU"/>
        </w:rPr>
      </w:pPr>
      <w:r w:rsidRPr="00D20E55"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Сов</w:t>
      </w:r>
      <w:r w:rsidR="00D20E55"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ременные технологии развития</w:t>
      </w:r>
      <w:bookmarkStart w:id="0" w:name="_GoBack"/>
      <w:bookmarkEnd w:id="0"/>
      <w:r w:rsidRPr="00D20E55"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 xml:space="preserve"> </w:t>
      </w:r>
      <w:r w:rsidR="00D55B89" w:rsidRPr="00D20E55"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речи</w:t>
      </w:r>
      <w:r w:rsidR="00CB297B" w:rsidRPr="00D20E55"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 xml:space="preserve"> </w:t>
      </w:r>
      <w:r w:rsidR="00D20E55" w:rsidRPr="00D20E55"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детей дошкольного возраста</w:t>
      </w:r>
    </w:p>
    <w:p w:rsidR="00BD35BA" w:rsidRPr="004F1A51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 xml:space="preserve">В настоящее время, в соответствии </w:t>
      </w:r>
      <w:r w:rsidR="00767A51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 w:rsidR="00767A51" w:rsidRPr="00767A51">
        <w:rPr>
          <w:rFonts w:ascii="Times New Roman" w:hAnsi="Times New Roman" w:cs="Times New Roman"/>
          <w:sz w:val="28"/>
          <w:szCs w:val="28"/>
          <w:lang w:eastAsia="ru-RU"/>
        </w:rPr>
        <w:t>ФГОС ДО</w:t>
      </w:r>
      <w:r w:rsidR="00767A51" w:rsidRPr="004F1A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F1A51">
        <w:rPr>
          <w:rFonts w:ascii="Times New Roman" w:hAnsi="Times New Roman" w:cs="Times New Roman"/>
          <w:sz w:val="28"/>
          <w:szCs w:val="28"/>
          <w:lang w:eastAsia="ru-RU"/>
        </w:rPr>
        <w:t>образовательная область «Развитие речи» предполагает:</w:t>
      </w:r>
    </w:p>
    <w:p w:rsidR="00BD35BA" w:rsidRPr="004F1A51" w:rsidRDefault="004F1A5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· </w:t>
      </w:r>
      <w:r w:rsidR="00BD35BA" w:rsidRPr="004F1A51">
        <w:rPr>
          <w:rFonts w:ascii="Times New Roman" w:hAnsi="Times New Roman" w:cs="Times New Roman"/>
          <w:sz w:val="28"/>
          <w:szCs w:val="28"/>
          <w:lang w:eastAsia="ru-RU"/>
        </w:rPr>
        <w:t>владение речью как средством общения и культуры;</w:t>
      </w:r>
    </w:p>
    <w:p w:rsidR="00BD35BA" w:rsidRPr="004F1A51" w:rsidRDefault="004F1A5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· </w:t>
      </w:r>
      <w:r w:rsidR="00BD35BA" w:rsidRPr="004F1A51">
        <w:rPr>
          <w:rFonts w:ascii="Times New Roman" w:hAnsi="Times New Roman" w:cs="Times New Roman"/>
          <w:sz w:val="28"/>
          <w:szCs w:val="28"/>
          <w:lang w:eastAsia="ru-RU"/>
        </w:rPr>
        <w:t>обогащение активного словаря;</w:t>
      </w:r>
    </w:p>
    <w:p w:rsidR="00BD35BA" w:rsidRPr="004F1A51" w:rsidRDefault="004F1A5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· </w:t>
      </w:r>
      <w:r w:rsidR="00BD35BA" w:rsidRPr="004F1A51">
        <w:rPr>
          <w:rFonts w:ascii="Times New Roman" w:hAnsi="Times New Roman" w:cs="Times New Roman"/>
          <w:sz w:val="28"/>
          <w:szCs w:val="28"/>
          <w:lang w:eastAsia="ru-RU"/>
        </w:rPr>
        <w:t>развитие связной, грамматически правильной диалогической и монологической речи;</w:t>
      </w:r>
    </w:p>
    <w:p w:rsidR="00BD35BA" w:rsidRPr="004F1A51" w:rsidRDefault="004F1A5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· </w:t>
      </w:r>
      <w:r w:rsidR="00BD35BA" w:rsidRPr="004F1A51">
        <w:rPr>
          <w:rFonts w:ascii="Times New Roman" w:hAnsi="Times New Roman" w:cs="Times New Roman"/>
          <w:sz w:val="28"/>
          <w:szCs w:val="28"/>
          <w:lang w:eastAsia="ru-RU"/>
        </w:rPr>
        <w:t>развитие речевого творчества;</w:t>
      </w:r>
    </w:p>
    <w:p w:rsidR="00BD35BA" w:rsidRPr="004F1A51" w:rsidRDefault="004F1A5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· </w:t>
      </w:r>
      <w:r w:rsidR="00BD35BA" w:rsidRPr="004F1A51">
        <w:rPr>
          <w:rFonts w:ascii="Times New Roman" w:hAnsi="Times New Roman" w:cs="Times New Roman"/>
          <w:sz w:val="28"/>
          <w:szCs w:val="28"/>
          <w:lang w:eastAsia="ru-RU"/>
        </w:rPr>
        <w:t>развитие звуковой и интонационной культуры речи, фонематического слуха;</w:t>
      </w:r>
    </w:p>
    <w:p w:rsidR="00BD35BA" w:rsidRPr="004F1A51" w:rsidRDefault="004F1A5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· </w:t>
      </w:r>
      <w:r w:rsidR="00BD35BA" w:rsidRPr="004F1A51">
        <w:rPr>
          <w:rFonts w:ascii="Times New Roman" w:hAnsi="Times New Roman" w:cs="Times New Roman"/>
          <w:sz w:val="28"/>
          <w:szCs w:val="28"/>
          <w:lang w:eastAsia="ru-RU"/>
        </w:rPr>
        <w:t>знакомство с книжной культурой, детской литературой, понимание на слух текстов различных жанров детской литературы;</w:t>
      </w:r>
    </w:p>
    <w:p w:rsidR="00BD35BA" w:rsidRPr="004F1A51" w:rsidRDefault="004F1A5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· формирование звуковой аналити</w:t>
      </w:r>
      <w:r w:rsidR="00BD35BA" w:rsidRPr="004F1A51">
        <w:rPr>
          <w:rFonts w:ascii="Times New Roman" w:hAnsi="Times New Roman" w:cs="Times New Roman"/>
          <w:sz w:val="28"/>
          <w:szCs w:val="28"/>
          <w:lang w:eastAsia="ru-RU"/>
        </w:rPr>
        <w:t>ко-синтетической активности как предпосылки обучения грамоте.</w:t>
      </w:r>
    </w:p>
    <w:p w:rsidR="008125EC" w:rsidRPr="008125EC" w:rsidRDefault="008125EC" w:rsidP="008A38C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12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с детьми необходимо большое внимание уделять речевому разв</w:t>
      </w:r>
      <w:r w:rsidR="00CE1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итию и найти эффективные</w:t>
      </w:r>
      <w:r w:rsidRPr="00812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 речевого развития детей.</w:t>
      </w:r>
    </w:p>
    <w:p w:rsidR="008125EC" w:rsidRDefault="00CE12B8" w:rsidP="008A38C6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«современн</w:t>
      </w:r>
      <w:r w:rsidR="008125EC" w:rsidRPr="00812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технологии речевого развития» включает в себя достаточно обширную группу методов и приемов организации педагогического процесса в форме разнообразных педагогических игр</w:t>
      </w:r>
      <w:r w:rsidR="00812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125EC" w:rsidRPr="00CF77A9" w:rsidRDefault="008125EC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Для формирования и активизации связной речи дошкольников используются следующие технологии: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моделирование</w:t>
      </w:r>
    </w:p>
    <w:p w:rsidR="008125EC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мнемотехника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технология обучения детей составлению сравнений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CF77A9" w:rsidRPr="00CF77A9">
        <w:rPr>
          <w:rFonts w:ascii="Times New Roman" w:hAnsi="Times New Roman" w:cs="Times New Roman"/>
          <w:sz w:val="28"/>
          <w:szCs w:val="28"/>
          <w:lang w:eastAsia="ru-RU"/>
        </w:rPr>
        <w:t>ехнология обучения составлению метафор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технология обучения составлению загадок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F77A9">
        <w:rPr>
          <w:rFonts w:ascii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CF77A9">
        <w:rPr>
          <w:rFonts w:ascii="Times New Roman" w:hAnsi="Times New Roman" w:cs="Times New Roman"/>
          <w:sz w:val="28"/>
          <w:szCs w:val="28"/>
          <w:lang w:eastAsia="ru-RU"/>
        </w:rPr>
        <w:t xml:space="preserve"> (сочинение детьми сказок)</w:t>
      </w:r>
    </w:p>
    <w:p w:rsidR="00CF77A9" w:rsidRPr="00CF77A9" w:rsidRDefault="00CF77A9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F77A9">
        <w:rPr>
          <w:rFonts w:ascii="Times New Roman" w:hAnsi="Times New Roman" w:cs="Times New Roman"/>
          <w:sz w:val="28"/>
          <w:szCs w:val="28"/>
          <w:lang w:eastAsia="ru-RU"/>
        </w:rPr>
        <w:t>изосказка</w:t>
      </w:r>
      <w:proofErr w:type="spellEnd"/>
      <w:r w:rsidRPr="00CF77A9">
        <w:rPr>
          <w:rFonts w:ascii="Times New Roman" w:hAnsi="Times New Roman" w:cs="Times New Roman"/>
          <w:sz w:val="28"/>
          <w:szCs w:val="28"/>
          <w:lang w:eastAsia="ru-RU"/>
        </w:rPr>
        <w:t xml:space="preserve"> (рассказывание сказки, нарисованной или слепленной своими руками)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F77A9">
        <w:rPr>
          <w:rFonts w:ascii="Times New Roman" w:hAnsi="Times New Roman" w:cs="Times New Roman"/>
          <w:sz w:val="28"/>
          <w:szCs w:val="28"/>
          <w:lang w:eastAsia="ru-RU"/>
        </w:rPr>
        <w:t>пескотерапия</w:t>
      </w:r>
      <w:proofErr w:type="spellEnd"/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артикуляционная и пальчиковая гимнастика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F77A9">
        <w:rPr>
          <w:rFonts w:ascii="Times New Roman" w:hAnsi="Times New Roman" w:cs="Times New Roman"/>
          <w:sz w:val="28"/>
          <w:szCs w:val="28"/>
          <w:lang w:eastAsia="ru-RU"/>
        </w:rPr>
        <w:t>логоритмика</w:t>
      </w:r>
      <w:proofErr w:type="spellEnd"/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творческие рассказы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игры-драматизации, инсценировки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составление описательного рассказа</w:t>
      </w:r>
      <w:r w:rsidR="00CF77A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F77A9">
        <w:rPr>
          <w:rFonts w:ascii="Times New Roman" w:hAnsi="Times New Roman" w:cs="Times New Roman"/>
          <w:sz w:val="28"/>
          <w:szCs w:val="28"/>
          <w:lang w:eastAsia="ru-RU"/>
        </w:rPr>
        <w:t>(об игрушках, предметах быта, природе и т.д.)</w:t>
      </w:r>
    </w:p>
    <w:p w:rsidR="008125EC" w:rsidRPr="00CF77A9" w:rsidRDefault="008125EC" w:rsidP="008A38C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рассказы детей из опыта</w:t>
      </w:r>
    </w:p>
    <w:p w:rsidR="004F1A51" w:rsidRPr="00F670B7" w:rsidRDefault="008125EC" w:rsidP="00F670B7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77A9">
        <w:rPr>
          <w:rFonts w:ascii="Times New Roman" w:hAnsi="Times New Roman" w:cs="Times New Roman"/>
          <w:sz w:val="28"/>
          <w:szCs w:val="28"/>
          <w:lang w:eastAsia="ru-RU"/>
        </w:rPr>
        <w:t>творческое рассказывание</w:t>
      </w:r>
      <w:r w:rsidR="00CF77A9">
        <w:rPr>
          <w:rFonts w:ascii="Times New Roman" w:hAnsi="Times New Roman" w:cs="Times New Roman"/>
          <w:sz w:val="28"/>
          <w:szCs w:val="28"/>
          <w:lang w:eastAsia="ru-RU"/>
        </w:rPr>
        <w:t xml:space="preserve"> и другие.</w:t>
      </w:r>
    </w:p>
    <w:p w:rsidR="00BD35BA" w:rsidRPr="004F1A51" w:rsidRDefault="00BD35BA" w:rsidP="008A38C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Обучение детей выразительности речи - одна из проблем дошкольного воспитания. Под выразительностью речи понимается не только эмоциональная окрашенность звучания, достигающаяся междометиями, силой, тембром голоса, но и образность слова.</w:t>
      </w:r>
    </w:p>
    <w:p w:rsidR="00BD35BA" w:rsidRPr="004F1A51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Работа по обучению детей образной речи должна начинаться с обучения детей созданию сравнений. Затем отрабатывается умение детей составлять разнообразные загадки. На заключительном этапе дети 6-7 лет вполне справляются с составлением метафор.</w:t>
      </w:r>
    </w:p>
    <w:p w:rsidR="00D55B89" w:rsidRDefault="00D55B89" w:rsidP="008A38C6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</w:pPr>
    </w:p>
    <w:p w:rsidR="00BD35BA" w:rsidRPr="004F1A51" w:rsidRDefault="00BD35BA" w:rsidP="008A38C6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Технология обучения детей составлению сравнений.</w:t>
      </w:r>
    </w:p>
    <w:p w:rsidR="00BD35BA" w:rsidRPr="004F1A51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Обучение детей дошкольного возраста составлению сравнений необходимо начинать с трёхлетнего возраста. Упражнения проводятся не только на занятиях по развитию речи, но и в свободное время.</w:t>
      </w:r>
    </w:p>
    <w:p w:rsidR="00BD35BA" w:rsidRPr="004F1A51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Модель составления сравнений:</w:t>
      </w:r>
    </w:p>
    <w:p w:rsidR="00BD35BA" w:rsidRPr="004F1A51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воспитатель называет какой-либо объект;</w:t>
      </w:r>
    </w:p>
    <w:p w:rsidR="00BD35BA" w:rsidRPr="004F1A51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- обозначает его признак;</w:t>
      </w:r>
    </w:p>
    <w:p w:rsidR="00BD35BA" w:rsidRPr="004F1A51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- определяет значение этого признака;</w:t>
      </w:r>
    </w:p>
    <w:p w:rsidR="00BD35BA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- сравнивает данное значение со значением признака в другом объекте.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97B68"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цыпленок (объект №1); 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по цвету (признак); 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желтый (значение признака); </w:t>
      </w:r>
    </w:p>
    <w:p w:rsidR="00E97B68" w:rsidRPr="00F670B7" w:rsidRDefault="00E97B68" w:rsidP="008A38C6">
      <w:pPr>
        <w:pStyle w:val="a3"/>
        <w:jc w:val="both"/>
        <w:rPr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такой же желтый (значение признака) по цвету (признак), как солнце (объект № 2). </w:t>
      </w:r>
    </w:p>
    <w:p w:rsidR="00BD35BA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В младшем дошкольном возрасте отрабатывается модель составления сравнений по признаку цвета, формы, вкуса, звука, температуры и др.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97B68"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«Мячик по форме круглый, такой же круглый по форме, как яблоко». 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Далее воспитатель предлагает детям найти объекты с данным значением признака (круглое по форме - солнце, </w:t>
      </w:r>
      <w:r w:rsidR="00D55B89">
        <w:rPr>
          <w:rFonts w:ascii="Times New Roman" w:hAnsi="Times New Roman" w:cs="Times New Roman"/>
          <w:sz w:val="28"/>
          <w:szCs w:val="28"/>
          <w:lang w:eastAsia="ru-RU"/>
        </w:rPr>
        <w:t>помидор, арбуз</w:t>
      </w: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</w:p>
    <w:p w:rsidR="00BD35BA" w:rsidRPr="004F1A51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На пятом году жизни тренинги усложняются, дается больше самостоятельности при составлении сравнений, поощряется инициатива в выборе признака, подлежащего сравнению.</w:t>
      </w:r>
    </w:p>
    <w:p w:rsidR="00BD35BA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На шестом году жизни дети учатся самостоятельно делать сравнения по заданному воспитателем признаку.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97B68">
        <w:rPr>
          <w:rFonts w:ascii="Times New Roman" w:hAnsi="Times New Roman" w:cs="Times New Roman"/>
          <w:sz w:val="28"/>
          <w:szCs w:val="28"/>
          <w:lang w:eastAsia="ru-RU"/>
        </w:rPr>
        <w:t>Ветер на улице по температуре такой же прохладный,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 воздух в холодильнике»</w:t>
      </w: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«Одуванчики желтые, как цыплята».</w:t>
      </w:r>
    </w:p>
    <w:p w:rsidR="00E97B68" w:rsidRPr="00E97B68" w:rsidRDefault="00E97B68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«П</w:t>
      </w:r>
      <w:r w:rsidRPr="00E97B68">
        <w:rPr>
          <w:rFonts w:ascii="Times New Roman" w:hAnsi="Times New Roman" w:cs="Times New Roman"/>
          <w:sz w:val="28"/>
          <w:szCs w:val="28"/>
          <w:lang w:eastAsia="ru-RU"/>
        </w:rPr>
        <w:t>одушка мягкая, такая ж</w:t>
      </w:r>
      <w:r>
        <w:rPr>
          <w:rFonts w:ascii="Times New Roman" w:hAnsi="Times New Roman" w:cs="Times New Roman"/>
          <w:sz w:val="28"/>
          <w:szCs w:val="28"/>
          <w:lang w:eastAsia="ru-RU"/>
        </w:rPr>
        <w:t>е, как только что выпавший снег»</w:t>
      </w: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BD35BA" w:rsidRPr="004F1A51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1A51">
        <w:rPr>
          <w:rFonts w:ascii="Times New Roman" w:hAnsi="Times New Roman" w:cs="Times New Roman"/>
          <w:sz w:val="28"/>
          <w:szCs w:val="28"/>
          <w:lang w:eastAsia="ru-RU"/>
        </w:rPr>
        <w:t>Технология обучения детей составлению сравнений развивает у дошкольников наблюдательность, любознательность, умение сопоставлять признаки предметов, обогащает речь, способствует мотивации развития речевой и мыслительной деятельности.</w:t>
      </w:r>
    </w:p>
    <w:p w:rsidR="00E97B68" w:rsidRDefault="00E97B68" w:rsidP="008A38C6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BD35BA" w:rsidRPr="00D74489" w:rsidRDefault="00BD35BA" w:rsidP="008A38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4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Технология обучения детей составлению загадок.</w:t>
      </w:r>
    </w:p>
    <w:p w:rsidR="009325A4" w:rsidRPr="00D55B89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Традиционно в дошкольном детстве работа с загадками основывается на их отгадывании. </w:t>
      </w:r>
      <w:r w:rsidR="009325A4" w:rsidRPr="009325A4">
        <w:rPr>
          <w:rFonts w:ascii="Times New Roman" w:hAnsi="Times New Roman" w:cs="Times New Roman"/>
          <w:sz w:val="28"/>
          <w:lang w:eastAsia="ru-RU"/>
        </w:rPr>
        <w:t xml:space="preserve">Верный ответ одаренного ребенка на конкретную загадку очень быстро запоминается другими детьми. Если педагог через некоторое время задает ту же самую загадку, то большая часть детей группы просто вспоминает ответ. </w:t>
      </w:r>
      <w:r w:rsidR="009325A4" w:rsidRPr="009325A4">
        <w:rPr>
          <w:rFonts w:ascii="Times New Roman" w:hAnsi="Times New Roman" w:cs="Times New Roman"/>
          <w:sz w:val="28"/>
          <w:szCs w:val="28"/>
          <w:lang w:eastAsia="ru-RU"/>
        </w:rPr>
        <w:t>Развивая умственные способности ребёнка, важнее научить его составлять собственные загадки, чем просто отгадывать знакомые.</w:t>
      </w:r>
    </w:p>
    <w:p w:rsidR="009325A4" w:rsidRPr="00E97B68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«Страна загадок»</w:t>
      </w:r>
      <w:r>
        <w:rPr>
          <w:rFonts w:ascii="Times New Roman" w:hAnsi="Times New Roman" w:cs="Times New Roman"/>
          <w:sz w:val="28"/>
          <w:szCs w:val="28"/>
          <w:lang w:eastAsia="ru-RU"/>
        </w:rPr>
        <w:t> (методика Аллы Нестеренко).</w:t>
      </w:r>
    </w:p>
    <w:p w:rsidR="00BD35BA" w:rsidRPr="009325A4" w:rsidRDefault="009325A4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25A4">
        <w:rPr>
          <w:rFonts w:ascii="Times New Roman" w:hAnsi="Times New Roman" w:cs="Times New Roman"/>
          <w:sz w:val="28"/>
          <w:szCs w:val="28"/>
        </w:rPr>
        <w:t xml:space="preserve">А.А. Нестеренко разработаны модели составления загадок.  </w:t>
      </w:r>
      <w:r w:rsidRPr="00932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показывает модель составления загадки и предлагает составит</w:t>
      </w:r>
      <w:r w:rsidR="00CE1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загадку про какой-либо объект:</w:t>
      </w:r>
    </w:p>
    <w:p w:rsidR="00BD35BA" w:rsidRPr="00E97B68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-город простых загадок (</w:t>
      </w:r>
      <w:r w:rsidR="00BD35BA" w:rsidRPr="00E97B68">
        <w:rPr>
          <w:rFonts w:ascii="Times New Roman" w:hAnsi="Times New Roman" w:cs="Times New Roman"/>
          <w:sz w:val="28"/>
          <w:szCs w:val="28"/>
          <w:lang w:eastAsia="ru-RU"/>
        </w:rPr>
        <w:t>цвет, форма,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размер, вещество),</w:t>
      </w:r>
    </w:p>
    <w:p w:rsidR="00BD35BA" w:rsidRPr="00E97B68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-город 5 чувств (</w:t>
      </w:r>
      <w:r w:rsidR="00BD35BA" w:rsidRPr="00E97B68">
        <w:rPr>
          <w:rFonts w:ascii="Times New Roman" w:hAnsi="Times New Roman" w:cs="Times New Roman"/>
          <w:sz w:val="28"/>
          <w:szCs w:val="28"/>
          <w:lang w:eastAsia="ru-RU"/>
        </w:rPr>
        <w:t>осязани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е, обоняние, слух, зрение, вкус),</w:t>
      </w:r>
    </w:p>
    <w:p w:rsidR="00BD35BA" w:rsidRPr="00E97B68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9325A4">
        <w:rPr>
          <w:rFonts w:ascii="Times New Roman" w:hAnsi="Times New Roman" w:cs="Times New Roman"/>
          <w:sz w:val="28"/>
          <w:szCs w:val="28"/>
          <w:lang w:eastAsia="ru-RU"/>
        </w:rPr>
        <w:t>город похожестей и непохожестей (на сравнение),</w:t>
      </w:r>
    </w:p>
    <w:p w:rsidR="00BD35BA" w:rsidRPr="00E97B68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-город загадочных частей (</w:t>
      </w:r>
      <w:r w:rsidR="00BD35BA" w:rsidRPr="00E97B68">
        <w:rPr>
          <w:rFonts w:ascii="Times New Roman" w:hAnsi="Times New Roman" w:cs="Times New Roman"/>
          <w:sz w:val="28"/>
          <w:szCs w:val="28"/>
          <w:lang w:eastAsia="ru-RU"/>
        </w:rPr>
        <w:t>развитие воображения: улицы неоконченных картин, разобранных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D35BA" w:rsidRPr="00E97B68">
        <w:rPr>
          <w:rFonts w:ascii="Times New Roman" w:hAnsi="Times New Roman" w:cs="Times New Roman"/>
          <w:sz w:val="28"/>
          <w:szCs w:val="28"/>
          <w:lang w:eastAsia="ru-RU"/>
        </w:rPr>
        <w:t>предметов,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молчаливых загадок и спорщиков),</w:t>
      </w:r>
    </w:p>
    <w:p w:rsidR="00BD35BA" w:rsidRPr="00E97B68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9325A4">
        <w:rPr>
          <w:rFonts w:ascii="Times New Roman" w:hAnsi="Times New Roman" w:cs="Times New Roman"/>
          <w:sz w:val="28"/>
          <w:szCs w:val="28"/>
          <w:lang w:eastAsia="ru-RU"/>
        </w:rPr>
        <w:t>город противоречий (</w:t>
      </w:r>
      <w:r w:rsidRPr="00E97B68">
        <w:rPr>
          <w:rFonts w:ascii="Times New Roman" w:hAnsi="Times New Roman" w:cs="Times New Roman"/>
          <w:sz w:val="28"/>
          <w:szCs w:val="28"/>
          <w:lang w:eastAsia="ru-RU"/>
        </w:rPr>
        <w:t>может</w:t>
      </w:r>
      <w:r w:rsidR="009325A4">
        <w:rPr>
          <w:rFonts w:ascii="Times New Roman" w:hAnsi="Times New Roman" w:cs="Times New Roman"/>
          <w:sz w:val="28"/>
          <w:szCs w:val="28"/>
          <w:lang w:eastAsia="ru-RU"/>
        </w:rPr>
        <w:t xml:space="preserve"> быть холодным и горячим-термос),</w:t>
      </w:r>
    </w:p>
    <w:p w:rsidR="00BD35BA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7B68">
        <w:rPr>
          <w:rFonts w:ascii="Times New Roman" w:hAnsi="Times New Roman" w:cs="Times New Roman"/>
          <w:sz w:val="28"/>
          <w:szCs w:val="28"/>
          <w:lang w:eastAsia="ru-RU"/>
        </w:rPr>
        <w:t>-город загадочных дел.</w:t>
      </w:r>
    </w:p>
    <w:p w:rsidR="009325A4" w:rsidRPr="009325A4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25A4">
        <w:rPr>
          <w:rFonts w:ascii="Times New Roman" w:hAnsi="Times New Roman" w:cs="Times New Roman"/>
          <w:sz w:val="28"/>
          <w:szCs w:val="28"/>
          <w:lang w:eastAsia="ru-RU"/>
        </w:rPr>
        <w:t xml:space="preserve">Светло-зеленый, как весенняя трава. </w:t>
      </w:r>
    </w:p>
    <w:p w:rsidR="009325A4" w:rsidRPr="009325A4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25A4">
        <w:rPr>
          <w:rFonts w:ascii="Times New Roman" w:hAnsi="Times New Roman" w:cs="Times New Roman"/>
          <w:sz w:val="28"/>
          <w:szCs w:val="28"/>
          <w:lang w:eastAsia="ru-RU"/>
        </w:rPr>
        <w:t xml:space="preserve">Гудящий, как летящая пчела. </w:t>
      </w:r>
    </w:p>
    <w:p w:rsidR="009325A4" w:rsidRPr="009325A4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25A4">
        <w:rPr>
          <w:rFonts w:ascii="Times New Roman" w:hAnsi="Times New Roman" w:cs="Times New Roman"/>
          <w:sz w:val="28"/>
          <w:szCs w:val="28"/>
          <w:lang w:eastAsia="ru-RU"/>
        </w:rPr>
        <w:t xml:space="preserve">Овальный, но не толстый кабачок. (Пылесос). </w:t>
      </w:r>
    </w:p>
    <w:p w:rsidR="009325A4" w:rsidRPr="009325A4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25A4">
        <w:rPr>
          <w:rFonts w:ascii="Times New Roman" w:hAnsi="Times New Roman" w:cs="Times New Roman"/>
          <w:sz w:val="28"/>
          <w:szCs w:val="28"/>
          <w:lang w:eastAsia="ru-RU"/>
        </w:rPr>
        <w:t xml:space="preserve">Зеленая, как трава. </w:t>
      </w:r>
    </w:p>
    <w:p w:rsidR="009325A4" w:rsidRPr="009325A4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25A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Мохнатая, как медведь. </w:t>
      </w:r>
    </w:p>
    <w:p w:rsidR="009325A4" w:rsidRPr="009325A4" w:rsidRDefault="009325A4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25A4">
        <w:rPr>
          <w:rFonts w:ascii="Times New Roman" w:hAnsi="Times New Roman" w:cs="Times New Roman"/>
          <w:sz w:val="28"/>
          <w:szCs w:val="28"/>
          <w:lang w:eastAsia="ru-RU"/>
        </w:rPr>
        <w:t xml:space="preserve">Колючая, но не кактус. (Ель). </w:t>
      </w:r>
    </w:p>
    <w:p w:rsidR="00BD35BA" w:rsidRPr="00B34550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4550">
        <w:rPr>
          <w:rFonts w:ascii="Times New Roman" w:hAnsi="Times New Roman" w:cs="Times New Roman"/>
          <w:sz w:val="28"/>
          <w:szCs w:val="28"/>
          <w:lang w:eastAsia="ru-RU"/>
        </w:rPr>
        <w:t xml:space="preserve">Таким образом, в процессе составления загадок развиваются все мыслительные операции ребёнка, он получает радость от речевого творчества.  </w:t>
      </w:r>
    </w:p>
    <w:p w:rsidR="00B34550" w:rsidRDefault="00B34550" w:rsidP="008A38C6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BD35BA" w:rsidRPr="00D74489" w:rsidRDefault="00BD35BA" w:rsidP="008A38C6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D74489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Технология обучения детей составлению метафор.</w:t>
      </w:r>
    </w:p>
    <w:p w:rsidR="00BD35BA" w:rsidRPr="00B34550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4550">
        <w:rPr>
          <w:rFonts w:ascii="Times New Roman" w:hAnsi="Times New Roman" w:cs="Times New Roman"/>
          <w:sz w:val="28"/>
          <w:szCs w:val="28"/>
          <w:lang w:eastAsia="ru-RU"/>
        </w:rPr>
        <w:t>Как известно, метафора – это перенесение свойств одного предмета (явления) на другой на основании признака, общего для обоих сопоставляемых объектов.</w:t>
      </w:r>
      <w:r w:rsidR="008A38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D35BA" w:rsidRPr="00B34550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4550">
        <w:rPr>
          <w:rFonts w:ascii="Times New Roman" w:hAnsi="Times New Roman" w:cs="Times New Roman"/>
          <w:sz w:val="28"/>
          <w:szCs w:val="28"/>
          <w:lang w:eastAsia="ru-RU"/>
        </w:rPr>
        <w:t xml:space="preserve">Основная цель педагога: создание условий для усвоения детьми алгоритма составления метафор. Если ребенок усвоил модель составления метафоры, то он вполне может </w:t>
      </w:r>
      <w:r w:rsidR="00A12963">
        <w:rPr>
          <w:rFonts w:ascii="Times New Roman" w:hAnsi="Times New Roman" w:cs="Times New Roman"/>
          <w:sz w:val="28"/>
          <w:szCs w:val="28"/>
          <w:lang w:eastAsia="ru-RU"/>
        </w:rPr>
        <w:t xml:space="preserve">ее </w:t>
      </w:r>
      <w:r w:rsidRPr="00B34550">
        <w:rPr>
          <w:rFonts w:ascii="Times New Roman" w:hAnsi="Times New Roman" w:cs="Times New Roman"/>
          <w:sz w:val="28"/>
          <w:szCs w:val="28"/>
          <w:lang w:eastAsia="ru-RU"/>
        </w:rPr>
        <w:t>самостоятельно создава</w:t>
      </w:r>
      <w:r w:rsidR="00A12963"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Pr="00B3455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D35BA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4550">
        <w:rPr>
          <w:rFonts w:ascii="Times New Roman" w:hAnsi="Times New Roman" w:cs="Times New Roman"/>
          <w:sz w:val="28"/>
          <w:szCs w:val="28"/>
          <w:lang w:eastAsia="ru-RU"/>
        </w:rPr>
        <w:t>Не обязательно называть детям термин «метафора». Скорее всего, для детей это будут загадочные фразы Королевы Красивой Речи.</w:t>
      </w:r>
    </w:p>
    <w:p w:rsidR="00CC2511" w:rsidRPr="00CC2511" w:rsidRDefault="00CC2511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2511">
        <w:rPr>
          <w:rFonts w:ascii="Times New Roman" w:hAnsi="Times New Roman" w:cs="Times New Roman"/>
          <w:sz w:val="28"/>
          <w:szCs w:val="28"/>
          <w:lang w:eastAsia="ru-RU"/>
        </w:rPr>
        <w:t xml:space="preserve">Сначала целесообразно использовать наиболее простой алгоритм составления метафоры. </w:t>
      </w:r>
    </w:p>
    <w:p w:rsidR="00CC2511" w:rsidRPr="00CC2511" w:rsidRDefault="00CC2511" w:rsidP="008A38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2511">
        <w:rPr>
          <w:rFonts w:ascii="Times New Roman" w:hAnsi="Times New Roman" w:cs="Times New Roman"/>
          <w:sz w:val="28"/>
          <w:szCs w:val="28"/>
          <w:lang w:eastAsia="ru-RU"/>
        </w:rPr>
        <w:t xml:space="preserve">Берется объект 1 (радуга). Про него и будет составлена метафора. </w:t>
      </w:r>
    </w:p>
    <w:p w:rsidR="00CC2511" w:rsidRPr="00CC2511" w:rsidRDefault="00CC2511" w:rsidP="008A38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2511">
        <w:rPr>
          <w:rFonts w:ascii="Times New Roman" w:hAnsi="Times New Roman" w:cs="Times New Roman"/>
          <w:sz w:val="28"/>
          <w:szCs w:val="28"/>
          <w:lang w:eastAsia="ru-RU"/>
        </w:rPr>
        <w:t xml:space="preserve">У него выявляется специфическое свойство (разноцветная). </w:t>
      </w:r>
    </w:p>
    <w:p w:rsidR="00CC2511" w:rsidRPr="00CC2511" w:rsidRDefault="00CC2511" w:rsidP="008A38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2511">
        <w:rPr>
          <w:rFonts w:ascii="Times New Roman" w:hAnsi="Times New Roman" w:cs="Times New Roman"/>
          <w:sz w:val="28"/>
          <w:szCs w:val="28"/>
          <w:lang w:eastAsia="ru-RU"/>
        </w:rPr>
        <w:t xml:space="preserve">Выбирается объект 2 с таким же свойством (цветочная поляна). </w:t>
      </w:r>
    </w:p>
    <w:p w:rsidR="00CC2511" w:rsidRPr="00CC2511" w:rsidRDefault="00CC2511" w:rsidP="008A38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2511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Определяется место расположения объекта 1 (небо после дождя). </w:t>
      </w:r>
    </w:p>
    <w:p w:rsidR="00CC2511" w:rsidRPr="00CC2511" w:rsidRDefault="00CC2511" w:rsidP="008A38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2511">
        <w:rPr>
          <w:rFonts w:ascii="Times New Roman" w:hAnsi="Times New Roman" w:cs="Times New Roman"/>
          <w:sz w:val="28"/>
          <w:szCs w:val="28"/>
          <w:lang w:eastAsia="ru-RU"/>
        </w:rPr>
        <w:t xml:space="preserve">Для метафорической фразы необходимо взять объект 2 и указать место расположения объекта 1 (Цветочная поляна - небо после дождя). </w:t>
      </w:r>
    </w:p>
    <w:p w:rsidR="00C27D82" w:rsidRPr="00F670B7" w:rsidRDefault="00CC2511" w:rsidP="00F670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2511">
        <w:rPr>
          <w:rFonts w:ascii="Times New Roman" w:hAnsi="Times New Roman" w:cs="Times New Roman"/>
          <w:sz w:val="28"/>
          <w:szCs w:val="28"/>
          <w:lang w:eastAsia="ru-RU"/>
        </w:rPr>
        <w:t>Составить предложение с эт</w:t>
      </w:r>
      <w:r w:rsidR="00A12963">
        <w:rPr>
          <w:rFonts w:ascii="Times New Roman" w:hAnsi="Times New Roman" w:cs="Times New Roman"/>
          <w:sz w:val="28"/>
          <w:szCs w:val="28"/>
          <w:lang w:eastAsia="ru-RU"/>
        </w:rPr>
        <w:t xml:space="preserve">ими словами (цветочная </w:t>
      </w:r>
      <w:r w:rsidRPr="00CC2511">
        <w:rPr>
          <w:rFonts w:ascii="Times New Roman" w:hAnsi="Times New Roman" w:cs="Times New Roman"/>
          <w:sz w:val="28"/>
          <w:szCs w:val="28"/>
          <w:lang w:eastAsia="ru-RU"/>
        </w:rPr>
        <w:t xml:space="preserve">поляна ярко засияла </w:t>
      </w:r>
      <w:r w:rsidR="00A12963">
        <w:rPr>
          <w:rFonts w:ascii="Times New Roman" w:hAnsi="Times New Roman" w:cs="Times New Roman"/>
          <w:sz w:val="28"/>
          <w:szCs w:val="28"/>
          <w:lang w:eastAsia="ru-RU"/>
        </w:rPr>
        <w:t xml:space="preserve">в небе </w:t>
      </w:r>
      <w:r w:rsidRPr="00CC2511">
        <w:rPr>
          <w:rFonts w:ascii="Times New Roman" w:hAnsi="Times New Roman" w:cs="Times New Roman"/>
          <w:sz w:val="28"/>
          <w:szCs w:val="28"/>
          <w:lang w:eastAsia="ru-RU"/>
        </w:rPr>
        <w:t xml:space="preserve">после дождя). </w:t>
      </w:r>
    </w:p>
    <w:p w:rsidR="00CC2511" w:rsidRPr="00C27D82" w:rsidRDefault="00CC2511" w:rsidP="008A38C6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C27D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Сказкотерапия</w:t>
      </w:r>
      <w:proofErr w:type="spellEnd"/>
      <w:r w:rsidRPr="00C27D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</w:p>
    <w:p w:rsidR="00CC2511" w:rsidRPr="00C27D82" w:rsidRDefault="00CC2511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Развитие речи дошкольника </w:t>
      </w:r>
      <w:r w:rsidR="008A38C6">
        <w:rPr>
          <w:rFonts w:ascii="Times New Roman" w:hAnsi="Times New Roman" w:cs="Times New Roman"/>
          <w:sz w:val="28"/>
          <w:szCs w:val="28"/>
          <w:lang w:eastAsia="ru-RU"/>
        </w:rPr>
        <w:t xml:space="preserve">с помощью </w:t>
      </w:r>
      <w:proofErr w:type="spellStart"/>
      <w:r w:rsidR="008A38C6">
        <w:rPr>
          <w:rFonts w:ascii="Times New Roman" w:hAnsi="Times New Roman" w:cs="Times New Roman"/>
          <w:sz w:val="28"/>
          <w:szCs w:val="28"/>
          <w:lang w:eastAsia="ru-RU"/>
        </w:rPr>
        <w:t>сказкотерапии</w:t>
      </w:r>
      <w:proofErr w:type="spellEnd"/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 – на</w:t>
      </w:r>
      <w:r w:rsidR="008A38C6">
        <w:rPr>
          <w:rFonts w:ascii="Times New Roman" w:hAnsi="Times New Roman" w:cs="Times New Roman"/>
          <w:sz w:val="28"/>
          <w:szCs w:val="28"/>
          <w:lang w:eastAsia="ru-RU"/>
        </w:rPr>
        <w:t>иболее эффективный и доступный</w:t>
      </w:r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 способ совершенствования разговорных способностей. </w:t>
      </w:r>
      <w:proofErr w:type="spellStart"/>
      <w:r w:rsidRPr="00C27D82">
        <w:rPr>
          <w:rFonts w:ascii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 позволяет решить следующие задачи: </w:t>
      </w:r>
    </w:p>
    <w:p w:rsidR="00CC2511" w:rsidRPr="00C27D82" w:rsidRDefault="00CC251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·         Выявление творческих способностей ребенка, содействие в их развитии. </w:t>
      </w:r>
    </w:p>
    <w:p w:rsidR="00CC2511" w:rsidRPr="00C27D82" w:rsidRDefault="00CC251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·         Снижение уровня агрессивности и тревожности. Развитие коммуникативных способностей. </w:t>
      </w:r>
    </w:p>
    <w:p w:rsidR="00CC2511" w:rsidRPr="00C27D82" w:rsidRDefault="00CC251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·         Обучение преодолению страхов и трудностей. </w:t>
      </w:r>
    </w:p>
    <w:p w:rsidR="00CC2511" w:rsidRPr="00C27D82" w:rsidRDefault="00CC251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·         Развитие способности к грамотному выражению эмоций. </w:t>
      </w:r>
    </w:p>
    <w:p w:rsidR="00E016D8" w:rsidRPr="00C27D82" w:rsidRDefault="00CC2511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Во время сочинения сказок можно использовать следующие приемы: </w:t>
      </w:r>
    </w:p>
    <w:p w:rsidR="00E016D8" w:rsidRPr="00C27D82" w:rsidRDefault="00E016D8" w:rsidP="008A38C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>«Салат из сказок» (смешивание разных сказок).</w:t>
      </w:r>
    </w:p>
    <w:p w:rsidR="00E016D8" w:rsidRPr="00C27D82" w:rsidRDefault="00E016D8" w:rsidP="008A38C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>«Что будет, если…?» (сюжет задаёт воспитатель).</w:t>
      </w:r>
    </w:p>
    <w:p w:rsidR="00E016D8" w:rsidRPr="00C27D82" w:rsidRDefault="00E016D8" w:rsidP="008A38C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>«Изменение характера персонажей» (старая сказка на новый лад).</w:t>
      </w:r>
    </w:p>
    <w:p w:rsidR="00E016D8" w:rsidRPr="00C27D82" w:rsidRDefault="00E016D8" w:rsidP="008A38C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>«Использование моделей» (картинки-геометрические фигуры).</w:t>
      </w:r>
    </w:p>
    <w:p w:rsidR="00E016D8" w:rsidRPr="00C27D82" w:rsidRDefault="00E016D8" w:rsidP="008A38C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>«Введение в сказку новых атрибутов» (волшебные предметы, бытовые приборы и т. д.).</w:t>
      </w:r>
    </w:p>
    <w:p w:rsidR="00E016D8" w:rsidRPr="00C27D82" w:rsidRDefault="00E016D8" w:rsidP="008A38C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>«Введение новых героев» (как сказочных, так и современных).</w:t>
      </w:r>
    </w:p>
    <w:p w:rsidR="00E016D8" w:rsidRPr="00C27D82" w:rsidRDefault="00E016D8" w:rsidP="008A38C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>«Тематические сказки» (цветочные, ягодные и т. д.).</w:t>
      </w:r>
    </w:p>
    <w:p w:rsidR="00C27D82" w:rsidRDefault="00CC2511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C2511" w:rsidRPr="00C27D82" w:rsidRDefault="00CC2511" w:rsidP="008A38C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27D82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Игры-драматизации, инсценировки</w:t>
      </w:r>
      <w:r w:rsidRPr="00C27D82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CC2511" w:rsidRPr="00E016D8" w:rsidRDefault="00CC2511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16D8">
        <w:rPr>
          <w:rFonts w:ascii="Times New Roman" w:hAnsi="Times New Roman" w:cs="Times New Roman"/>
          <w:sz w:val="28"/>
          <w:szCs w:val="28"/>
          <w:lang w:eastAsia="ru-RU"/>
        </w:rPr>
        <w:t>Игры-драматизации оказывают эффективное влияние на развитие речи детей. В игре – драматизации происходит совершенствование диалогов и монологов, освоение выразительности речи. В игре-драматизации ребенок стремится познать собственные возможности в перевоплощении, в поиске нового и в комбинациях знакомого. В этом проявляется особенность игры</w:t>
      </w:r>
      <w:r w:rsidR="00E016D8" w:rsidRPr="00E016D8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E016D8">
        <w:rPr>
          <w:rFonts w:ascii="Times New Roman" w:hAnsi="Times New Roman" w:cs="Times New Roman"/>
          <w:sz w:val="28"/>
          <w:szCs w:val="28"/>
          <w:lang w:eastAsia="ru-RU"/>
        </w:rPr>
        <w:t xml:space="preserve">драматизации как творческой деятельности, деятельности, способствующей развитию речи детей. И, наконец, игра — драматизация </w:t>
      </w:r>
      <w:r w:rsidRPr="00E016D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является средством самовыражения и самореализации ребенка, что соответствует личностно – ориентированному подходу в работе с детьми дошкольного возраста. </w:t>
      </w:r>
    </w:p>
    <w:p w:rsidR="00E016D8" w:rsidRDefault="00E016D8" w:rsidP="00F670B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D35BA" w:rsidRPr="00C27D82" w:rsidRDefault="00BD35BA" w:rsidP="008A38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D8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Технология развития речи и мышления посредством мнемотехники</w:t>
      </w:r>
      <w:r w:rsidR="00647B3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, моделирования</w:t>
      </w:r>
      <w:r w:rsidRPr="00C27D8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D35BA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>Мнемотехника – это система методов и приемов, обеспечивающих успешное освоение детьми знаний об особенностях объектов природы, об окружающем мире, эффективное запоминание структуры рассказа, сохранение и воспроизведение информации, и конечно развитие речи.</w:t>
      </w:r>
    </w:p>
    <w:p w:rsidR="00AE4809" w:rsidRDefault="00BD35BA" w:rsidP="00AE48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6479A">
        <w:rPr>
          <w:rFonts w:ascii="Times New Roman" w:hAnsi="Times New Roman" w:cs="Times New Roman"/>
          <w:sz w:val="28"/>
          <w:szCs w:val="28"/>
          <w:lang w:eastAsia="ru-RU"/>
        </w:rPr>
        <w:t>Мнемотаблицы</w:t>
      </w:r>
      <w:proofErr w:type="spellEnd"/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="00647B3B">
        <w:rPr>
          <w:rFonts w:ascii="Times New Roman" w:hAnsi="Times New Roman" w:cs="Times New Roman"/>
          <w:sz w:val="28"/>
          <w:szCs w:val="28"/>
          <w:lang w:eastAsia="ru-RU"/>
        </w:rPr>
        <w:t xml:space="preserve">это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>схемы</w:t>
      </w:r>
      <w:r w:rsidR="00647B3B">
        <w:rPr>
          <w:rFonts w:ascii="Times New Roman" w:hAnsi="Times New Roman" w:cs="Times New Roman"/>
          <w:sz w:val="28"/>
          <w:szCs w:val="28"/>
          <w:lang w:eastAsia="ru-RU"/>
        </w:rPr>
        <w:t>, которые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служат дидактическим материалом при работе по развитию связной речи детей, для обогащения словарного запаса, при обучении составления рассказов, при пересказе художественной литературы, при отгадывании и загадывании загадок, при заучивании стихов.</w:t>
      </w:r>
      <w:r w:rsidR="00AE4809" w:rsidRPr="00AE48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D35BA" w:rsidRPr="00A6479A" w:rsidRDefault="00AE4809" w:rsidP="007E3D5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Моделирование - </w:t>
      </w:r>
      <w:r w:rsidRPr="00647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знаково-символическая деятельность.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использовать разные пособия по наглядному моделированию высказываний: «Говорящие картинки», «Строим простые предложения», «Говорильные альбомы» для формирования фразы</w:t>
      </w:r>
      <w:r w:rsidR="007E3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«Фразовый конструктор»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3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таких авторов, как Н. Полякова, Н. Коняхина.</w:t>
      </w:r>
    </w:p>
    <w:p w:rsidR="00A6479A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>Технологии мнемотехники позволяют решать задачи развития всех видов памяти (зрительной, слуховой, ассоциативной, словесно-логической, обработки различных приемов запоминания); развитие образного мышления;</w:t>
      </w:r>
      <w:r w:rsidR="00A647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>развития логического мышления (умения анализировать, систематизировать); развитие различных общеобразовательных дидактических задач, ознакомление с различной информацией; развитие смекалки, тренировка внимания; развитие умения устанавливать причинно-следственные связи в событиях, рассказах.</w:t>
      </w:r>
    </w:p>
    <w:p w:rsidR="00A6479A" w:rsidRDefault="00A6479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479A" w:rsidRPr="00C27D82" w:rsidRDefault="00A6479A" w:rsidP="008A38C6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C27D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Технология </w:t>
      </w:r>
      <w:proofErr w:type="spellStart"/>
      <w:r w:rsidRPr="00C27D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синквейна</w:t>
      </w:r>
      <w:proofErr w:type="spellEnd"/>
      <w:r w:rsidRPr="00C27D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</w:p>
    <w:p w:rsidR="00A6479A" w:rsidRPr="00A6479A" w:rsidRDefault="00A6479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6479A">
        <w:rPr>
          <w:rFonts w:ascii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– новая технология в развитии речи дошкольников. </w:t>
      </w:r>
      <w:proofErr w:type="spellStart"/>
      <w:r w:rsidRPr="00A6479A">
        <w:rPr>
          <w:rFonts w:ascii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– стихотворение без рифмы из пяти строк. </w:t>
      </w:r>
    </w:p>
    <w:p w:rsidR="00A6479A" w:rsidRPr="00A6479A" w:rsidRDefault="00A6479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A6479A">
        <w:rPr>
          <w:rFonts w:ascii="Times New Roman" w:hAnsi="Times New Roman" w:cs="Times New Roman"/>
          <w:i/>
          <w:sz w:val="28"/>
          <w:szCs w:val="28"/>
          <w:lang w:eastAsia="ru-RU"/>
        </w:rPr>
        <w:t>первой строке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– должна находиться сама тема (заголовок) дидактического </w:t>
      </w:r>
      <w:proofErr w:type="spellStart"/>
      <w:r w:rsidRPr="00A6479A">
        <w:rPr>
          <w:rFonts w:ascii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, обычно это явление или предмет, о котором идет речь. Чаще всего в первой строке пишется всего одно слово, но иногда и небольшое словосочетание. По части речи </w:t>
      </w:r>
      <w:r w:rsidR="00C27D82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это существительное или местоимение, и отвечает на вопросы: кто? что? </w:t>
      </w:r>
    </w:p>
    <w:p w:rsidR="00A6479A" w:rsidRP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Во </w:t>
      </w:r>
      <w:r w:rsidRPr="00A6479A">
        <w:rPr>
          <w:rFonts w:ascii="Times New Roman" w:hAnsi="Times New Roman" w:cs="Times New Roman"/>
          <w:i/>
          <w:sz w:val="28"/>
          <w:szCs w:val="28"/>
          <w:lang w:eastAsia="ru-RU"/>
        </w:rPr>
        <w:t>второй строке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– находятся уже два слова, которые описывают свойства и признаки этого предмета или явления. По части речи </w:t>
      </w:r>
      <w:r w:rsidR="00E4147C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это обычно прилагательные или причастия, отвечающие на вопросы: какой? какая? какое? какие? </w:t>
      </w:r>
    </w:p>
    <w:p w:rsidR="00A6479A" w:rsidRP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A6479A">
        <w:rPr>
          <w:rFonts w:ascii="Times New Roman" w:hAnsi="Times New Roman" w:cs="Times New Roman"/>
          <w:i/>
          <w:sz w:val="28"/>
          <w:szCs w:val="28"/>
          <w:lang w:eastAsia="ru-RU"/>
        </w:rPr>
        <w:t>третьей строке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– содержатся уже три слова, которые описывают действия, обычные для этого явления или объекта. По части речи </w:t>
      </w:r>
      <w:r w:rsidR="00E4147C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>это глаголы, отвечающие на в</w:t>
      </w:r>
      <w:r w:rsidR="00E4147C">
        <w:rPr>
          <w:rFonts w:ascii="Times New Roman" w:hAnsi="Times New Roman" w:cs="Times New Roman"/>
          <w:sz w:val="28"/>
          <w:szCs w:val="28"/>
          <w:lang w:eastAsia="ru-RU"/>
        </w:rPr>
        <w:t>опрос: что делает? что делают?</w:t>
      </w:r>
    </w:p>
    <w:p w:rsidR="00A6479A" w:rsidRP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A6479A">
        <w:rPr>
          <w:rFonts w:ascii="Times New Roman" w:hAnsi="Times New Roman" w:cs="Times New Roman"/>
          <w:i/>
          <w:sz w:val="28"/>
          <w:szCs w:val="28"/>
          <w:lang w:eastAsia="ru-RU"/>
        </w:rPr>
        <w:t>четвертой строке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— ребенок выражает уже непосредственно свое мнение о затронутой теме. Это фраза или предложение, состоящее из нескольких слов. Самый традиционный вариант, когда предложение состоит из четырех слов. </w:t>
      </w:r>
    </w:p>
    <w:p w:rsidR="00A6479A" w:rsidRP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6479A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Пятая строка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– последняя. Одно слово (существительное) для выражения своих чувств, ассоциаций, связанных с предметом, о котором говорится в </w:t>
      </w:r>
      <w:proofErr w:type="spellStart"/>
      <w:r w:rsidR="007B231F">
        <w:rPr>
          <w:rFonts w:ascii="Times New Roman" w:hAnsi="Times New Roman" w:cs="Times New Roman"/>
          <w:sz w:val="28"/>
          <w:szCs w:val="28"/>
          <w:lang w:eastAsia="ru-RU"/>
        </w:rPr>
        <w:t>синквейне</w:t>
      </w:r>
      <w:proofErr w:type="spellEnd"/>
      <w:r w:rsidR="007B231F">
        <w:rPr>
          <w:rFonts w:ascii="Times New Roman" w:hAnsi="Times New Roman" w:cs="Times New Roman"/>
          <w:sz w:val="28"/>
          <w:szCs w:val="28"/>
          <w:lang w:eastAsia="ru-RU"/>
        </w:rPr>
        <w:t xml:space="preserve">, или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синоним. </w:t>
      </w:r>
    </w:p>
    <w:p w:rsidR="00A6479A" w:rsidRP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Предполагается, что с детьми дошкольного возраста строгое соблюдение правил составления </w:t>
      </w:r>
      <w:proofErr w:type="spellStart"/>
      <w:r w:rsidRPr="00A6479A">
        <w:rPr>
          <w:rFonts w:ascii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не обязательно. </w:t>
      </w:r>
    </w:p>
    <w:p w:rsidR="00A6479A" w:rsidRPr="00A6479A" w:rsidRDefault="00A6479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Возможно, что в четвёртой строке предложение может состоять от 3 до 5 слов, а в пятой строке, вместо одного слова, может быть и два слова. Другие части речи применять тоже разрешается. </w:t>
      </w:r>
    </w:p>
    <w:p w:rsid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Пример </w:t>
      </w:r>
      <w:proofErr w:type="spellStart"/>
      <w:r w:rsidRPr="00A6479A">
        <w:rPr>
          <w:rFonts w:ascii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A6479A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A6479A" w:rsidRP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1. Кукла.2. Красивая, любимая.3. Стоит, сидит, улыбается.4. Моя кукла самая красивая.5. Игрушка.  </w:t>
      </w:r>
    </w:p>
    <w:p w:rsidR="00A6479A" w:rsidRP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>1. Машина.2. Быстрая, мощная.3. Едет, обгоняет, тормозит.</w:t>
      </w:r>
      <w:r w:rsidRPr="00A64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>4. Я люблю кататься.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 xml:space="preserve"> (Машина едет очень быстро.)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>5. Транспорт.</w:t>
      </w:r>
      <w:r w:rsidRPr="00A64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231F">
        <w:rPr>
          <w:rFonts w:ascii="Times New Roman" w:eastAsia="Calibri" w:hAnsi="Times New Roman" w:cs="Times New Roman"/>
          <w:sz w:val="28"/>
          <w:szCs w:val="28"/>
          <w:lang w:eastAsia="ru-RU"/>
        </w:rPr>
        <w:t>(Скорость. Мечта.)</w:t>
      </w:r>
    </w:p>
    <w:p w:rsidR="00A6479A" w:rsidRPr="00A6479A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479A">
        <w:rPr>
          <w:rFonts w:ascii="Times New Roman" w:hAnsi="Times New Roman" w:cs="Times New Roman"/>
          <w:sz w:val="28"/>
          <w:szCs w:val="28"/>
          <w:lang w:eastAsia="ru-RU"/>
        </w:rPr>
        <w:t>1. Дождь.2. Мокрый, холодный.3. Капает, стучит, льется.</w:t>
      </w:r>
      <w:r w:rsidRPr="00A64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6479A">
        <w:rPr>
          <w:rFonts w:ascii="Times New Roman" w:hAnsi="Times New Roman" w:cs="Times New Roman"/>
          <w:sz w:val="28"/>
          <w:szCs w:val="28"/>
          <w:lang w:eastAsia="ru-RU"/>
        </w:rPr>
        <w:t>4. Я не люблю дождь.5. Вода.</w:t>
      </w:r>
      <w:r w:rsidRPr="00A64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A6479A" w:rsidRPr="00D258C2" w:rsidRDefault="00A6479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D35BA" w:rsidRPr="00D258C2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8C2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Информационно - коммуникативные технологии </w:t>
      </w:r>
      <w:r w:rsidRPr="00D258C2">
        <w:rPr>
          <w:rFonts w:ascii="Times New Roman" w:hAnsi="Times New Roman" w:cs="Times New Roman"/>
          <w:sz w:val="28"/>
          <w:szCs w:val="28"/>
          <w:lang w:eastAsia="ru-RU"/>
        </w:rPr>
        <w:t>позволяют сделать каждое занятие нетрадиционным, ярким, насыщенным, приводят к необходимости использовать различные способы подачи учебного материала, предусмотреть разнообразные приемы и методы обучения.</w:t>
      </w:r>
    </w:p>
    <w:p w:rsidR="00BD35BA" w:rsidRPr="00D258C2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8C2">
        <w:rPr>
          <w:rFonts w:ascii="Times New Roman" w:hAnsi="Times New Roman" w:cs="Times New Roman"/>
          <w:sz w:val="28"/>
          <w:szCs w:val="28"/>
          <w:lang w:eastAsia="ru-RU"/>
        </w:rPr>
        <w:t>Наряду с использованием развивающих компьютерных игр педагоги создают компьютерные презентации, которые используют на своих занятиях в соответствии с требованиями реализуемой программы, а с детьми младшего и среднего дошкольного возраста проводятся фронтальные и под групповые занятия с использованием мультимедийного оборудования (проектор, экран), что повышает интер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>ес детей к изучаемому материалу, стимулирует их речевую активность.</w:t>
      </w:r>
    </w:p>
    <w:p w:rsidR="00F670B7" w:rsidRDefault="00BD35BA" w:rsidP="00F670B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35BA">
        <w:rPr>
          <w:lang w:eastAsia="ru-RU"/>
        </w:rPr>
        <w:br/>
      </w:r>
      <w:r w:rsidR="00647B3B" w:rsidRPr="00647B3B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Технология словесных игр с использованием не</w:t>
      </w:r>
      <w:r w:rsidRPr="00647B3B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традиционных приёмов.</w:t>
      </w:r>
      <w:r w:rsidR="00647B3B" w:rsidRPr="00647B3B">
        <w:rPr>
          <w:rFonts w:ascii="Times New Roman" w:hAnsi="Times New Roman" w:cs="Times New Roman"/>
          <w:i/>
          <w:sz w:val="28"/>
          <w:szCs w:val="28"/>
          <w:lang w:eastAsia="ru-RU"/>
        </w:rPr>
        <w:t> </w:t>
      </w:r>
      <w:r w:rsidR="00647B3B"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>Да нет-ка » (</w:t>
      </w:r>
      <w:r w:rsidRPr="00D258C2">
        <w:rPr>
          <w:rFonts w:ascii="Times New Roman" w:hAnsi="Times New Roman" w:cs="Times New Roman"/>
          <w:sz w:val="28"/>
          <w:szCs w:val="28"/>
          <w:lang w:eastAsia="ru-RU"/>
        </w:rPr>
        <w:t>задумывается предмет, задаётся вопрос, отвечаем только «да» или «нет». Схема к игре: круг, разделённый на две части - живое, не живое, в зависимости от возраста де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>тей, делений становится больше).</w:t>
      </w:r>
      <w:r w:rsidR="00647B3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47B3B" w:rsidRDefault="00647B3B" w:rsidP="00F670B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Назови общие признаки»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клубника и малина, птица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 xml:space="preserve"> и ч</w:t>
      </w:r>
      <w:r>
        <w:rPr>
          <w:rFonts w:ascii="Times New Roman" w:hAnsi="Times New Roman" w:cs="Times New Roman"/>
          <w:sz w:val="28"/>
          <w:szCs w:val="28"/>
          <w:lang w:eastAsia="ru-RU"/>
        </w:rPr>
        <w:t>еловек, дождь и душ и т. д.)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>Чем похожи?»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 xml:space="preserve">трава и лягушка, перец и 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>горчица, мел и карандаш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т. д.)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>Чем отличаются?»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 xml:space="preserve">осень и весна, книга и тетрадь, 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>автомобиль и велосипед и т. д.)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>Чем похожи и чем отличаются?»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кит -</w:t>
      </w:r>
      <w:r w:rsidR="007B231F">
        <w:rPr>
          <w:rFonts w:ascii="Times New Roman" w:hAnsi="Times New Roman" w:cs="Times New Roman"/>
          <w:sz w:val="28"/>
          <w:szCs w:val="28"/>
          <w:lang w:eastAsia="ru-RU"/>
        </w:rPr>
        <w:t xml:space="preserve"> кот; кот-крот; кот-ток и т. д.)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«Назови предмет по действию»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ручка-</w:t>
      </w:r>
      <w:proofErr w:type="spellStart"/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писалка</w:t>
      </w:r>
      <w:proofErr w:type="spellEnd"/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, пчела-</w:t>
      </w:r>
      <w:proofErr w:type="spellStart"/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жужжалк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занавеска-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затемнялка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т. д.)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Антидействие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карандаш-ластик, грязь-вода, дождь-зонт, голод-пища и т. д.</w:t>
      </w:r>
      <w:r>
        <w:rPr>
          <w:rFonts w:ascii="Times New Roman" w:hAnsi="Times New Roman" w:cs="Times New Roman"/>
          <w:sz w:val="28"/>
          <w:szCs w:val="28"/>
          <w:lang w:eastAsia="ru-RU"/>
        </w:rPr>
        <w:t>)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«Кто кем будет?»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мальчик-мужчиной, жёлудь-дубом, семечка-подсолнухом и т. д.</w:t>
      </w:r>
      <w:r>
        <w:rPr>
          <w:rFonts w:ascii="Times New Roman" w:hAnsi="Times New Roman" w:cs="Times New Roman"/>
          <w:sz w:val="28"/>
          <w:szCs w:val="28"/>
          <w:lang w:eastAsia="ru-RU"/>
        </w:rPr>
        <w:t>)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«Кто кем был»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лошадь-ж</w:t>
      </w:r>
      <w:r>
        <w:rPr>
          <w:rFonts w:ascii="Times New Roman" w:hAnsi="Times New Roman" w:cs="Times New Roman"/>
          <w:sz w:val="28"/>
          <w:szCs w:val="28"/>
          <w:lang w:eastAsia="ru-RU"/>
        </w:rPr>
        <w:t>еребёнком, стол-деревом и т. д.)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«Назови все части»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велосипед→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 xml:space="preserve">рама, руль, цепь, педаль, багажник, </w:t>
      </w:r>
      <w:r>
        <w:rPr>
          <w:rFonts w:ascii="Times New Roman" w:hAnsi="Times New Roman" w:cs="Times New Roman"/>
          <w:sz w:val="28"/>
          <w:szCs w:val="28"/>
          <w:lang w:eastAsia="ru-RU"/>
        </w:rPr>
        <w:t>звонок и т. д.)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«Кто где работает?»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hAnsi="Times New Roman" w:cs="Times New Roman"/>
          <w:sz w:val="28"/>
          <w:szCs w:val="28"/>
          <w:lang w:eastAsia="ru-RU"/>
        </w:rPr>
        <w:t>вар-кухня, певец-сцена и т. д.)</w:t>
      </w:r>
    </w:p>
    <w:p w:rsidR="00647B3B" w:rsidRDefault="00647B3B" w:rsidP="00F670B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«Чем был, чем стал»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глин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а-горшок, ткань-платье и т. д.) </w:t>
      </w:r>
    </w:p>
    <w:p w:rsidR="00647B3B" w:rsidRDefault="00647B3B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«Так было раньше, а теперь?»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серп-комбайн, лучина-электричество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, телега-автомобиль и т. д.)</w:t>
      </w:r>
    </w:p>
    <w:p w:rsidR="00896AB8" w:rsidRPr="00896AB8" w:rsidRDefault="00647B3B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«Что умеет делать?» (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ножницы 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резать, свитер - греть и т. д.)</w:t>
      </w:r>
      <w:r w:rsidR="00BD35BA" w:rsidRPr="00D258C2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BD35BA" w:rsidRPr="00896AB8" w:rsidRDefault="00BD35BA" w:rsidP="008A38C6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</w:pPr>
      <w:r w:rsidRPr="00896AB8">
        <w:rPr>
          <w:rFonts w:ascii="Times New Roman" w:hAnsi="Times New Roman" w:cs="Times New Roman"/>
          <w:sz w:val="28"/>
          <w:szCs w:val="28"/>
          <w:lang w:eastAsia="ru-RU"/>
        </w:rPr>
        <w:t>Выше перечисленные технологии оказывают существенное влияние на развитие речи детей дошкольного возраста.</w:t>
      </w:r>
    </w:p>
    <w:p w:rsidR="004E4AA2" w:rsidRPr="00896AB8" w:rsidRDefault="00BD35BA" w:rsidP="00F670B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6AB8">
        <w:rPr>
          <w:rFonts w:ascii="Times New Roman" w:hAnsi="Times New Roman" w:cs="Times New Roman"/>
          <w:sz w:val="28"/>
          <w:szCs w:val="28"/>
          <w:lang w:eastAsia="ru-RU"/>
        </w:rPr>
        <w:t>Современные образовательные технологии могут помочь в формировании интеллектуально смелой, самостоятельной, оригинально мыслящей, творческой, умеющей принимать нестандартные решения личности.</w:t>
      </w:r>
    </w:p>
    <w:p w:rsidR="00BD35BA" w:rsidRPr="00896AB8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6AB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Список использованной литературы</w:t>
      </w:r>
    </w:p>
    <w:p w:rsidR="00BD35BA" w:rsidRPr="00896AB8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6AB8">
        <w:rPr>
          <w:rFonts w:ascii="Times New Roman" w:hAnsi="Times New Roman" w:cs="Times New Roman"/>
          <w:sz w:val="28"/>
          <w:szCs w:val="28"/>
          <w:lang w:eastAsia="ru-RU"/>
        </w:rPr>
        <w:t>1.  Развитие речи и творчества дошкольников: Игры, упражнения, конспекты занятий. Под ред. -М: ТЦ Сфера, 2005.</w:t>
      </w:r>
    </w:p>
    <w:p w:rsidR="00BD35BA" w:rsidRPr="00896AB8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6AB8">
        <w:rPr>
          <w:rFonts w:ascii="Times New Roman" w:hAnsi="Times New Roman" w:cs="Times New Roman"/>
          <w:sz w:val="28"/>
          <w:szCs w:val="28"/>
          <w:lang w:eastAsia="ru-RU"/>
        </w:rPr>
        <w:t xml:space="preserve">2.  </w:t>
      </w:r>
      <w:proofErr w:type="spellStart"/>
      <w:r w:rsidRPr="00896AB8">
        <w:rPr>
          <w:rFonts w:ascii="Times New Roman" w:hAnsi="Times New Roman" w:cs="Times New Roman"/>
          <w:sz w:val="28"/>
          <w:szCs w:val="28"/>
          <w:lang w:eastAsia="ru-RU"/>
        </w:rPr>
        <w:t>Сидорчук</w:t>
      </w:r>
      <w:proofErr w:type="spellEnd"/>
      <w:r w:rsidRPr="00896AB8">
        <w:rPr>
          <w:rFonts w:ascii="Times New Roman" w:hAnsi="Times New Roman" w:cs="Times New Roman"/>
          <w:sz w:val="28"/>
          <w:szCs w:val="28"/>
          <w:lang w:eastAsia="ru-RU"/>
        </w:rPr>
        <w:t>, Т. А., Хоменко, развития связной речи дошкольников. Методическое пособие для педагогов дошкольных учреждений, 2004.</w:t>
      </w:r>
    </w:p>
    <w:p w:rsidR="00BD35BA" w:rsidRPr="00896AB8" w:rsidRDefault="00BD35BA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6AB8">
        <w:rPr>
          <w:rFonts w:ascii="Times New Roman" w:hAnsi="Times New Roman" w:cs="Times New Roman"/>
          <w:sz w:val="28"/>
          <w:szCs w:val="28"/>
          <w:lang w:eastAsia="ru-RU"/>
        </w:rPr>
        <w:t>3.  Ушакова, и практика развития речи дошкольника: Развиваем речь.</w:t>
      </w:r>
      <w:r w:rsidR="004E4A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96AB8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4E4A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96AB8">
        <w:rPr>
          <w:rFonts w:ascii="Times New Roman" w:hAnsi="Times New Roman" w:cs="Times New Roman"/>
          <w:sz w:val="28"/>
          <w:szCs w:val="28"/>
          <w:lang w:eastAsia="ru-RU"/>
        </w:rPr>
        <w:t>М: ТЦ Сфера, 2008.</w:t>
      </w:r>
    </w:p>
    <w:p w:rsidR="00BD35BA" w:rsidRPr="00896AB8" w:rsidRDefault="004E4AA2" w:rsidP="008A38C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BD35BA" w:rsidRPr="00896AB8">
        <w:rPr>
          <w:rFonts w:ascii="Times New Roman" w:hAnsi="Times New Roman" w:cs="Times New Roman"/>
          <w:sz w:val="28"/>
          <w:szCs w:val="28"/>
          <w:lang w:eastAsia="ru-RU"/>
        </w:rPr>
        <w:t>. Развитие речи и творчества дошкольников: игры, упражнен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ия, конспекты занятий/ под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ред.</w:t>
      </w:r>
      <w:r w:rsidR="00BD35BA" w:rsidRPr="00896AB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D35BA" w:rsidRPr="00896AB8">
        <w:rPr>
          <w:rFonts w:ascii="Times New Roman" w:hAnsi="Times New Roman" w:cs="Times New Roman"/>
          <w:sz w:val="28"/>
          <w:szCs w:val="28"/>
          <w:lang w:eastAsia="ru-RU"/>
        </w:rPr>
        <w:t xml:space="preserve"> – М., 2007</w:t>
      </w:r>
    </w:p>
    <w:sectPr w:rsidR="00BD35BA" w:rsidRPr="00896AB8" w:rsidSect="00F670B7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430F7"/>
    <w:multiLevelType w:val="hybridMultilevel"/>
    <w:tmpl w:val="BEB24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80C50"/>
    <w:multiLevelType w:val="hybridMultilevel"/>
    <w:tmpl w:val="728E5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72345"/>
    <w:multiLevelType w:val="multilevel"/>
    <w:tmpl w:val="8D78C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BB3368"/>
    <w:multiLevelType w:val="hybridMultilevel"/>
    <w:tmpl w:val="2C1A5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95614"/>
    <w:multiLevelType w:val="hybridMultilevel"/>
    <w:tmpl w:val="FDC4D894"/>
    <w:lvl w:ilvl="0" w:tplc="5EB0F8F8">
      <w:start w:val="1"/>
      <w:numFmt w:val="decimal"/>
      <w:lvlText w:val="%1.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DCF7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F0B3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F69D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CC9A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044D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C26A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7850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38A9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11B15D6"/>
    <w:multiLevelType w:val="hybridMultilevel"/>
    <w:tmpl w:val="1FF8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D85C5E"/>
    <w:multiLevelType w:val="multilevel"/>
    <w:tmpl w:val="765E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410F99"/>
    <w:multiLevelType w:val="multilevel"/>
    <w:tmpl w:val="3F8A1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610E26"/>
    <w:multiLevelType w:val="hybridMultilevel"/>
    <w:tmpl w:val="9DCE5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7573C4"/>
    <w:multiLevelType w:val="multilevel"/>
    <w:tmpl w:val="13A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22284D"/>
    <w:multiLevelType w:val="hybridMultilevel"/>
    <w:tmpl w:val="8EE8F6AE"/>
    <w:lvl w:ilvl="0" w:tplc="0F0EDCC2">
      <w:start w:val="1"/>
      <w:numFmt w:val="decimal"/>
      <w:lvlText w:val="%1."/>
      <w:lvlJc w:val="left"/>
      <w:pPr>
        <w:ind w:left="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D8AB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00C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62B3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8A9B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3CD7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72EB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C471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46F9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AE77683"/>
    <w:multiLevelType w:val="multilevel"/>
    <w:tmpl w:val="ADC4D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F739EC"/>
    <w:multiLevelType w:val="hybridMultilevel"/>
    <w:tmpl w:val="B66AA1AC"/>
    <w:lvl w:ilvl="0" w:tplc="CC80D3AA">
      <w:start w:val="1"/>
      <w:numFmt w:val="bullet"/>
      <w:lvlText w:val="•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36052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60ADF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4ACF2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CAE9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D868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E001A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D4590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4071A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766534A"/>
    <w:multiLevelType w:val="hybridMultilevel"/>
    <w:tmpl w:val="FEB873A8"/>
    <w:lvl w:ilvl="0" w:tplc="8898A34A">
      <w:start w:val="1"/>
      <w:numFmt w:val="decimal"/>
      <w:lvlText w:val="%1."/>
      <w:lvlJc w:val="left"/>
      <w:pPr>
        <w:ind w:left="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C21F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14CF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EA9B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BE78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78A8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302A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7E01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6046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8D67E43"/>
    <w:multiLevelType w:val="multilevel"/>
    <w:tmpl w:val="2916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ED72FA"/>
    <w:multiLevelType w:val="multilevel"/>
    <w:tmpl w:val="808A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420919"/>
    <w:multiLevelType w:val="multilevel"/>
    <w:tmpl w:val="4A1A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732E8A"/>
    <w:multiLevelType w:val="hybridMultilevel"/>
    <w:tmpl w:val="26968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4"/>
  </w:num>
  <w:num w:numId="4">
    <w:abstractNumId w:val="3"/>
  </w:num>
  <w:num w:numId="5">
    <w:abstractNumId w:val="13"/>
  </w:num>
  <w:num w:numId="6">
    <w:abstractNumId w:val="5"/>
  </w:num>
  <w:num w:numId="7">
    <w:abstractNumId w:val="10"/>
  </w:num>
  <w:num w:numId="8">
    <w:abstractNumId w:val="15"/>
  </w:num>
  <w:num w:numId="9">
    <w:abstractNumId w:val="16"/>
  </w:num>
  <w:num w:numId="10">
    <w:abstractNumId w:val="14"/>
  </w:num>
  <w:num w:numId="11">
    <w:abstractNumId w:val="6"/>
  </w:num>
  <w:num w:numId="12">
    <w:abstractNumId w:val="11"/>
  </w:num>
  <w:num w:numId="13">
    <w:abstractNumId w:val="2"/>
  </w:num>
  <w:num w:numId="14">
    <w:abstractNumId w:val="7"/>
  </w:num>
  <w:num w:numId="15">
    <w:abstractNumId w:val="9"/>
  </w:num>
  <w:num w:numId="16">
    <w:abstractNumId w:val="8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36"/>
    <w:rsid w:val="00110347"/>
    <w:rsid w:val="001D35CC"/>
    <w:rsid w:val="004E4AA2"/>
    <w:rsid w:val="004F1A51"/>
    <w:rsid w:val="00647B3B"/>
    <w:rsid w:val="00767A51"/>
    <w:rsid w:val="007B231F"/>
    <w:rsid w:val="007E3D53"/>
    <w:rsid w:val="008125EC"/>
    <w:rsid w:val="00896AB8"/>
    <w:rsid w:val="008A38C6"/>
    <w:rsid w:val="00904B9A"/>
    <w:rsid w:val="009325A4"/>
    <w:rsid w:val="00A12963"/>
    <w:rsid w:val="00A6479A"/>
    <w:rsid w:val="00AE4809"/>
    <w:rsid w:val="00B34550"/>
    <w:rsid w:val="00BD35BA"/>
    <w:rsid w:val="00C243CD"/>
    <w:rsid w:val="00C27D82"/>
    <w:rsid w:val="00CB297B"/>
    <w:rsid w:val="00CC2511"/>
    <w:rsid w:val="00CE12B8"/>
    <w:rsid w:val="00CF77A9"/>
    <w:rsid w:val="00D20E55"/>
    <w:rsid w:val="00D258C2"/>
    <w:rsid w:val="00D36336"/>
    <w:rsid w:val="00D55B89"/>
    <w:rsid w:val="00D74489"/>
    <w:rsid w:val="00E016D8"/>
    <w:rsid w:val="00E4147C"/>
    <w:rsid w:val="00E97B68"/>
    <w:rsid w:val="00F6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7D28B-618C-4538-A3C8-D0371D70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6A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A5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F1A5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96A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812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18773">
              <w:marLeft w:val="0"/>
              <w:marRight w:val="6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2554">
              <w:marLeft w:val="0"/>
              <w:marRight w:val="6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0312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</Pages>
  <Words>2051</Words>
  <Characters>11697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</dc:creator>
  <cp:keywords/>
  <dc:description/>
  <cp:lastModifiedBy>SAN</cp:lastModifiedBy>
  <cp:revision>4</cp:revision>
  <dcterms:created xsi:type="dcterms:W3CDTF">2021-04-15T17:22:00Z</dcterms:created>
  <dcterms:modified xsi:type="dcterms:W3CDTF">2023-04-02T13:10:00Z</dcterms:modified>
</cp:coreProperties>
</file>