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BF2" w:rsidRPr="001E4BF2" w:rsidRDefault="001E4BF2" w:rsidP="001E4BF2">
      <w:pPr>
        <w:pStyle w:val="a3"/>
        <w:shd w:val="clear" w:color="auto" w:fill="FFFFFF"/>
        <w:spacing w:after="15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 w:rsidRPr="001E4BF2">
        <w:rPr>
          <w:b/>
          <w:bCs/>
          <w:color w:val="333333"/>
          <w:sz w:val="28"/>
          <w:szCs w:val="28"/>
          <w:shd w:val="clear" w:color="auto" w:fill="FFFFFF"/>
        </w:rPr>
        <w:t>Современные технологии в логопедической работе по развитию связной речи у дошкольников с общим недоразвитием речи</w:t>
      </w:r>
      <w:r>
        <w:rPr>
          <w:b/>
          <w:bCs/>
          <w:color w:val="333333"/>
          <w:sz w:val="28"/>
          <w:szCs w:val="28"/>
          <w:shd w:val="clear" w:color="auto" w:fill="FFFFFF"/>
        </w:rPr>
        <w:t>.</w:t>
      </w:r>
    </w:p>
    <w:p w:rsidR="001E4BF2" w:rsidRPr="001E4BF2" w:rsidRDefault="001E4BF2" w:rsidP="001E4BF2">
      <w:pPr>
        <w:pStyle w:val="a3"/>
        <w:shd w:val="clear" w:color="auto" w:fill="FFFFFF"/>
        <w:spacing w:after="150" w:afterAutospacing="0"/>
        <w:jc w:val="both"/>
        <w:rPr>
          <w:rFonts w:ascii="Tahoma" w:hAnsi="Tahoma" w:cs="Tahoma"/>
          <w:color w:val="173B51"/>
          <w:sz w:val="28"/>
          <w:szCs w:val="28"/>
        </w:rPr>
      </w:pPr>
      <w:r w:rsidRPr="001E4BF2">
        <w:rPr>
          <w:color w:val="333333"/>
          <w:sz w:val="28"/>
          <w:szCs w:val="28"/>
          <w:shd w:val="clear" w:color="auto" w:fill="FFFFFF"/>
        </w:rPr>
        <w:t>Одной из главных задач воспитания и обучения детей дошкольного возраста является развитие речи, речевого общения. Владение родным языком – это не только умение правильно построить предложение. Ребенок должен научиться рассказывать: не просто называть предмет, но и описать его, рассказать о каком-то событии, явлении, о последовательности событий. Такой рассказ должен состоять из ряда предложений и характеризовать существенные стороны и свойства описываемого предмета, события должны быть последовательными и логически связанными друг с другом, то есть речь ребенка должна быть связной.</w:t>
      </w:r>
    </w:p>
    <w:p w:rsidR="001E4BF2" w:rsidRPr="001E4BF2" w:rsidRDefault="001E4BF2" w:rsidP="001E4BF2">
      <w:pPr>
        <w:pStyle w:val="a3"/>
        <w:shd w:val="clear" w:color="auto" w:fill="FFFFFF"/>
        <w:spacing w:after="150" w:afterAutospacing="0"/>
        <w:jc w:val="both"/>
        <w:rPr>
          <w:rFonts w:ascii="Tahoma" w:hAnsi="Tahoma" w:cs="Tahoma"/>
          <w:color w:val="173B51"/>
          <w:sz w:val="28"/>
          <w:szCs w:val="28"/>
        </w:rPr>
      </w:pPr>
      <w:r w:rsidRPr="001E4BF2">
        <w:rPr>
          <w:color w:val="333333"/>
          <w:sz w:val="28"/>
          <w:szCs w:val="28"/>
          <w:shd w:val="clear" w:color="auto" w:fill="FFFFFF"/>
        </w:rPr>
        <w:t>Связная речь представляет собой наиболее сложную форму речевой деятельности. Она носит характер последовательного систематического развернутого изложения.</w:t>
      </w:r>
    </w:p>
    <w:p w:rsidR="001E4BF2" w:rsidRPr="001E4BF2" w:rsidRDefault="001E4BF2" w:rsidP="001E4BF2">
      <w:pPr>
        <w:pStyle w:val="a3"/>
        <w:shd w:val="clear" w:color="auto" w:fill="FFFFFF"/>
        <w:spacing w:after="150" w:afterAutospacing="0"/>
        <w:jc w:val="both"/>
        <w:rPr>
          <w:rFonts w:ascii="Tahoma" w:hAnsi="Tahoma" w:cs="Tahoma"/>
          <w:color w:val="173B51"/>
          <w:sz w:val="28"/>
          <w:szCs w:val="28"/>
        </w:rPr>
      </w:pPr>
      <w:r w:rsidRPr="001E4BF2">
        <w:rPr>
          <w:color w:val="333333"/>
          <w:sz w:val="28"/>
          <w:szCs w:val="28"/>
          <w:shd w:val="clear" w:color="auto" w:fill="FFFFFF"/>
        </w:rPr>
        <w:t xml:space="preserve">В формировании связной речи отчетливо выступает тесная связь речевого и умственного развития детей, развития их мышления, восприятия, наблюдательности. </w:t>
      </w:r>
      <w:proofErr w:type="gramStart"/>
      <w:r w:rsidRPr="001E4BF2">
        <w:rPr>
          <w:color w:val="333333"/>
          <w:sz w:val="28"/>
          <w:szCs w:val="28"/>
          <w:shd w:val="clear" w:color="auto" w:fill="FFFFFF"/>
        </w:rPr>
        <w:t>Чтобы связно рассказать о чем-нибудь, нужно ясно представлять себе объект рассказа (предмет, событие, уметь анализировать, отбирать основные (для данной ситуации общения) свойства и качества, устанавливать причинно-следственные, временные и другие отношения между предметами и явлениями.</w:t>
      </w:r>
      <w:proofErr w:type="gramEnd"/>
      <w:r w:rsidRPr="001E4BF2">
        <w:rPr>
          <w:color w:val="333333"/>
          <w:sz w:val="28"/>
          <w:szCs w:val="28"/>
          <w:shd w:val="clear" w:color="auto" w:fill="FFFFFF"/>
        </w:rPr>
        <w:t xml:space="preserve"> Для достижения связности речи необходимо также умело использовать интонацию, логическое (фразовое) ударение, подбирать подходящие для выражения данной мысли слова, уметь строить сложные предложения, использовать языковые средства для связи предложений.</w:t>
      </w:r>
    </w:p>
    <w:p w:rsidR="001E4BF2" w:rsidRPr="001E4BF2" w:rsidRDefault="001E4BF2" w:rsidP="001E4BF2">
      <w:pPr>
        <w:pStyle w:val="a3"/>
        <w:shd w:val="clear" w:color="auto" w:fill="FFFFFF"/>
        <w:spacing w:after="150" w:afterAutospacing="0"/>
        <w:jc w:val="both"/>
        <w:rPr>
          <w:rFonts w:ascii="Tahoma" w:hAnsi="Tahoma" w:cs="Tahoma"/>
          <w:color w:val="173B51"/>
          <w:sz w:val="28"/>
          <w:szCs w:val="28"/>
        </w:rPr>
      </w:pPr>
      <w:r w:rsidRPr="001E4BF2">
        <w:rPr>
          <w:color w:val="333333"/>
          <w:sz w:val="28"/>
          <w:szCs w:val="28"/>
          <w:shd w:val="clear" w:color="auto" w:fill="FFFFFF"/>
        </w:rPr>
        <w:t>У детей с нормой речевого развития в старшем дошкольном возрасте связная речь достигает довольно высокого уровня. Это очень важно для дальнейшего успешного обучения в школе, для всестороннего развития личности ребенка.</w:t>
      </w:r>
    </w:p>
    <w:p w:rsidR="001E4BF2" w:rsidRPr="001E4BF2" w:rsidRDefault="001E4BF2" w:rsidP="001E4BF2">
      <w:pPr>
        <w:pStyle w:val="a3"/>
        <w:shd w:val="clear" w:color="auto" w:fill="FFFFFF"/>
        <w:spacing w:after="150" w:afterAutospacing="0"/>
        <w:jc w:val="both"/>
        <w:rPr>
          <w:rFonts w:ascii="Tahoma" w:hAnsi="Tahoma" w:cs="Tahoma"/>
          <w:color w:val="173B51"/>
          <w:sz w:val="28"/>
          <w:szCs w:val="28"/>
        </w:rPr>
      </w:pPr>
      <w:r w:rsidRPr="001E4BF2">
        <w:rPr>
          <w:color w:val="333333"/>
          <w:sz w:val="28"/>
          <w:szCs w:val="28"/>
          <w:shd w:val="clear" w:color="auto" w:fill="FFFFFF"/>
        </w:rPr>
        <w:t xml:space="preserve">Психолого-педагогические исследования в коррекционной педагогике показывают, что в настоящее время наблюдается устойчивая тенденция к увеличению числа детей со сложными нарушениями речевого развития. При общем недоразвитии речи наблюдаются различные сложные речевые расстройства, при которых у детей нарушено формирование всех компонентов речевой системы, относящихся к звуковой и смысловой стороне. В тоже время одним из важных показателей готовности детей к школьному обучению является уровень </w:t>
      </w:r>
      <w:proofErr w:type="spellStart"/>
      <w:r w:rsidRPr="001E4BF2">
        <w:rPr>
          <w:color w:val="333333"/>
          <w:sz w:val="28"/>
          <w:szCs w:val="28"/>
          <w:shd w:val="clear" w:color="auto" w:fill="FFFFFF"/>
        </w:rPr>
        <w:t>сформированности</w:t>
      </w:r>
      <w:proofErr w:type="spellEnd"/>
      <w:r w:rsidRPr="001E4BF2">
        <w:rPr>
          <w:color w:val="333333"/>
          <w:sz w:val="28"/>
          <w:szCs w:val="28"/>
          <w:shd w:val="clear" w:color="auto" w:fill="FFFFFF"/>
        </w:rPr>
        <w:t xml:space="preserve"> связной речи. Это обуславливает актуальность проблемы выявления особенностей связной речи у детей с ОНР старшего дошкольного возраста для построения наиболее эффективной коррекционной работы.</w:t>
      </w:r>
    </w:p>
    <w:p w:rsidR="001E4BF2" w:rsidRDefault="001E4BF2" w:rsidP="001E4BF2">
      <w:pPr>
        <w:pStyle w:val="a3"/>
        <w:shd w:val="clear" w:color="auto" w:fill="FFFFFF"/>
        <w:spacing w:before="0" w:beforeAutospacing="0" w:after="0" w:afterAutospacing="0" w:line="315" w:lineRule="atLeast"/>
        <w:ind w:firstLine="708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 xml:space="preserve">Современная логопедическая практика характеризуется поиском и внедрением новых эффективных технологий, помогающих оптимизировать работу учителя-логопеда. Использование </w:t>
      </w:r>
      <w:proofErr w:type="spellStart"/>
      <w:r>
        <w:rPr>
          <w:color w:val="000000"/>
          <w:sz w:val="27"/>
          <w:szCs w:val="27"/>
        </w:rPr>
        <w:t>синквейна</w:t>
      </w:r>
      <w:proofErr w:type="spellEnd"/>
      <w:r>
        <w:rPr>
          <w:color w:val="000000"/>
          <w:sz w:val="27"/>
          <w:szCs w:val="27"/>
        </w:rPr>
        <w:t xml:space="preserve"> на занятиях открывает новые возможности, способствуя обогащению словаря, уточняя содержание понятий.</w:t>
      </w:r>
    </w:p>
    <w:p w:rsidR="001E4BF2" w:rsidRPr="001E4BF2" w:rsidRDefault="001E4BF2" w:rsidP="001E4BF2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1E4BF2">
        <w:rPr>
          <w:rFonts w:ascii="Times New Roman" w:hAnsi="Times New Roman" w:cs="Times New Roman"/>
          <w:bCs/>
          <w:sz w:val="28"/>
          <w:szCs w:val="28"/>
        </w:rPr>
        <w:t>Синкве́йн</w:t>
      </w:r>
      <w:proofErr w:type="spellEnd"/>
      <w:r w:rsidRPr="001E4BF2">
        <w:rPr>
          <w:rFonts w:ascii="Times New Roman" w:hAnsi="Times New Roman" w:cs="Times New Roman"/>
          <w:sz w:val="28"/>
          <w:szCs w:val="28"/>
        </w:rPr>
        <w:t> (от </w:t>
      </w:r>
      <w:hyperlink r:id="rId6" w:tooltip="Французский язык" w:history="1">
        <w:r w:rsidRPr="001E4BF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фр.</w:t>
        </w:r>
      </w:hyperlink>
      <w:r w:rsidRPr="001E4BF2">
        <w:rPr>
          <w:rFonts w:ascii="Times New Roman" w:hAnsi="Times New Roman" w:cs="Times New Roman"/>
          <w:sz w:val="28"/>
          <w:szCs w:val="28"/>
        </w:rPr>
        <w:t> </w:t>
      </w:r>
      <w:r w:rsidRPr="001E4BF2">
        <w:rPr>
          <w:rFonts w:ascii="Times New Roman" w:hAnsi="Times New Roman" w:cs="Times New Roman"/>
          <w:i/>
          <w:iCs/>
          <w:sz w:val="28"/>
          <w:szCs w:val="28"/>
          <w:lang w:val="fr-FR"/>
        </w:rPr>
        <w:t>cinquains</w:t>
      </w:r>
      <w:r w:rsidRPr="001E4BF2">
        <w:rPr>
          <w:rFonts w:ascii="Times New Roman" w:hAnsi="Times New Roman" w:cs="Times New Roman"/>
          <w:sz w:val="28"/>
          <w:szCs w:val="28"/>
        </w:rPr>
        <w:t>, </w:t>
      </w:r>
      <w:hyperlink r:id="rId7" w:tooltip="Английский язык" w:history="1">
        <w:r w:rsidRPr="001E4BF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англ.</w:t>
        </w:r>
      </w:hyperlink>
      <w:r w:rsidRPr="001E4BF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E4BF2">
        <w:rPr>
          <w:rFonts w:ascii="Times New Roman" w:hAnsi="Times New Roman" w:cs="Times New Roman"/>
          <w:i/>
          <w:iCs/>
          <w:sz w:val="28"/>
          <w:szCs w:val="28"/>
          <w:lang w:val="en"/>
        </w:rPr>
        <w:t>cinquain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 - </w:t>
      </w:r>
      <w:proofErr w:type="spellStart"/>
      <w:r w:rsidRPr="001E4BF2">
        <w:rPr>
          <w:rFonts w:ascii="Times New Roman" w:hAnsi="Times New Roman" w:cs="Times New Roman"/>
          <w:sz w:val="28"/>
          <w:szCs w:val="28"/>
        </w:rPr>
        <w:t>пятистрочная</w:t>
      </w:r>
      <w:proofErr w:type="spellEnd"/>
      <w:r w:rsidRPr="001E4BF2">
        <w:rPr>
          <w:rFonts w:ascii="Times New Roman" w:hAnsi="Times New Roman" w:cs="Times New Roman"/>
          <w:sz w:val="28"/>
          <w:szCs w:val="28"/>
        </w:rPr>
        <w:t> </w:t>
      </w:r>
      <w:hyperlink r:id="rId8" w:tooltip="Стихотворение" w:history="1">
        <w:r w:rsidRPr="001E4BF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стихотворная</w:t>
        </w:r>
      </w:hyperlink>
      <w:r w:rsidRPr="001E4BF2">
        <w:rPr>
          <w:rFonts w:ascii="Times New Roman" w:hAnsi="Times New Roman" w:cs="Times New Roman"/>
          <w:sz w:val="28"/>
          <w:szCs w:val="28"/>
        </w:rPr>
        <w:t> форма, возникшая в </w:t>
      </w:r>
      <w:hyperlink r:id="rId9" w:tooltip="США" w:history="1">
        <w:r w:rsidRPr="001E4BF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США</w:t>
        </w:r>
      </w:hyperlink>
      <w:r w:rsidRPr="001E4BF2">
        <w:rPr>
          <w:rFonts w:ascii="Times New Roman" w:hAnsi="Times New Roman" w:cs="Times New Roman"/>
          <w:sz w:val="28"/>
          <w:szCs w:val="28"/>
        </w:rPr>
        <w:t> в начале </w:t>
      </w:r>
      <w:hyperlink r:id="rId10" w:tooltip="XX век" w:history="1">
        <w:r w:rsidRPr="001E4BF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XX века</w:t>
        </w:r>
      </w:hyperlink>
      <w:r w:rsidRPr="001E4BF2">
        <w:rPr>
          <w:rFonts w:ascii="Times New Roman" w:hAnsi="Times New Roman" w:cs="Times New Roman"/>
          <w:sz w:val="28"/>
          <w:szCs w:val="28"/>
        </w:rPr>
        <w:t> под влиянием </w:t>
      </w:r>
      <w:hyperlink r:id="rId11" w:tooltip="Япония" w:history="1">
        <w:r w:rsidRPr="001E4BF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японской</w:t>
        </w:r>
      </w:hyperlink>
      <w:r w:rsidRPr="001E4BF2">
        <w:rPr>
          <w:rFonts w:ascii="Times New Roman" w:hAnsi="Times New Roman" w:cs="Times New Roman"/>
          <w:sz w:val="28"/>
          <w:szCs w:val="28"/>
        </w:rPr>
        <w:t> </w:t>
      </w:r>
      <w:hyperlink r:id="rId12" w:tooltip="Поэзия" w:history="1">
        <w:r w:rsidRPr="001E4BF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поэзии</w:t>
        </w:r>
      </w:hyperlink>
      <w:r w:rsidRPr="001E4BF2">
        <w:rPr>
          <w:rFonts w:ascii="Times New Roman" w:hAnsi="Times New Roman" w:cs="Times New Roman"/>
          <w:sz w:val="28"/>
          <w:szCs w:val="28"/>
        </w:rPr>
        <w:t>.</w:t>
      </w:r>
    </w:p>
    <w:p w:rsidR="001E4BF2" w:rsidRDefault="001E4BF2" w:rsidP="001E4BF2">
      <w:pPr>
        <w:pStyle w:val="a5"/>
        <w:rPr>
          <w:rFonts w:ascii="Times New Roman" w:hAnsi="Times New Roman" w:cs="Times New Roman"/>
          <w:sz w:val="28"/>
          <w:szCs w:val="28"/>
        </w:rPr>
      </w:pPr>
      <w:r w:rsidRPr="001E4BF2">
        <w:rPr>
          <w:rFonts w:ascii="Times New Roman" w:hAnsi="Times New Roman" w:cs="Times New Roman"/>
          <w:sz w:val="28"/>
          <w:szCs w:val="28"/>
        </w:rPr>
        <w:t>В дальнейшем стала использоваться в дидактических целях как эффективный метод развития образной речи, который позволяет быстро получить результат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4BF2" w:rsidRPr="00A00216" w:rsidRDefault="001E4BF2" w:rsidP="001E4BF2">
      <w:pPr>
        <w:pStyle w:val="a5"/>
        <w:rPr>
          <w:rFonts w:ascii="Times New Roman" w:hAnsi="Times New Roman" w:cs="Times New Roman"/>
          <w:sz w:val="28"/>
          <w:szCs w:val="28"/>
        </w:rPr>
      </w:pPr>
      <w:r w:rsidRPr="00A00216">
        <w:rPr>
          <w:rFonts w:ascii="Times New Roman" w:hAnsi="Times New Roman" w:cs="Times New Roman"/>
          <w:sz w:val="28"/>
          <w:szCs w:val="28"/>
        </w:rPr>
        <w:t>Правила составления</w:t>
      </w:r>
      <w:r w:rsidR="00A00216">
        <w:rPr>
          <w:rFonts w:ascii="Times New Roman" w:hAnsi="Times New Roman" w:cs="Times New Roman"/>
          <w:sz w:val="28"/>
          <w:szCs w:val="28"/>
        </w:rPr>
        <w:t>:</w:t>
      </w:r>
    </w:p>
    <w:p w:rsidR="001E4BF2" w:rsidRPr="001E4BF2" w:rsidRDefault="001E4BF2" w:rsidP="001E4BF2">
      <w:pPr>
        <w:pStyle w:val="a5"/>
        <w:rPr>
          <w:rFonts w:ascii="Times New Roman" w:hAnsi="Times New Roman" w:cs="Times New Roman"/>
          <w:sz w:val="28"/>
          <w:szCs w:val="28"/>
        </w:rPr>
      </w:pPr>
      <w:r w:rsidRPr="001E4BF2">
        <w:rPr>
          <w:rFonts w:ascii="Times New Roman" w:hAnsi="Times New Roman" w:cs="Times New Roman"/>
          <w:i/>
          <w:iCs/>
          <w:sz w:val="28"/>
          <w:szCs w:val="28"/>
        </w:rPr>
        <w:t xml:space="preserve">Традиционный </w:t>
      </w:r>
      <w:proofErr w:type="spellStart"/>
      <w:r w:rsidRPr="001E4BF2">
        <w:rPr>
          <w:rFonts w:ascii="Times New Roman" w:hAnsi="Times New Roman" w:cs="Times New Roman"/>
          <w:i/>
          <w:iCs/>
          <w:sz w:val="28"/>
          <w:szCs w:val="28"/>
        </w:rPr>
        <w:t>синквейн</w:t>
      </w:r>
      <w:proofErr w:type="spellEnd"/>
      <w:r w:rsidRPr="001E4BF2">
        <w:rPr>
          <w:rFonts w:ascii="Times New Roman" w:hAnsi="Times New Roman" w:cs="Times New Roman"/>
          <w:sz w:val="28"/>
          <w:szCs w:val="28"/>
        </w:rPr>
        <w:t> состоит из пяти строк и основан на различном количестве слогов в каждой с</w:t>
      </w:r>
      <w:r w:rsidR="00A00216">
        <w:rPr>
          <w:rFonts w:ascii="Times New Roman" w:hAnsi="Times New Roman" w:cs="Times New Roman"/>
          <w:sz w:val="28"/>
          <w:szCs w:val="28"/>
        </w:rPr>
        <w:t>троке: его слоговая структура -</w:t>
      </w:r>
      <w:r w:rsidRPr="001E4BF2">
        <w:rPr>
          <w:rFonts w:ascii="Times New Roman" w:hAnsi="Times New Roman" w:cs="Times New Roman"/>
          <w:sz w:val="28"/>
          <w:szCs w:val="28"/>
        </w:rPr>
        <w:t>2</w:t>
      </w:r>
      <w:r w:rsidR="00A00216">
        <w:rPr>
          <w:rFonts w:ascii="Times New Roman" w:hAnsi="Times New Roman" w:cs="Times New Roman"/>
          <w:sz w:val="28"/>
          <w:szCs w:val="28"/>
        </w:rPr>
        <w:t xml:space="preserve"> -</w:t>
      </w:r>
      <w:r w:rsidRPr="001E4BF2">
        <w:rPr>
          <w:rFonts w:ascii="Times New Roman" w:hAnsi="Times New Roman" w:cs="Times New Roman"/>
          <w:sz w:val="28"/>
          <w:szCs w:val="28"/>
        </w:rPr>
        <w:t>4</w:t>
      </w:r>
      <w:r w:rsidR="00A00216">
        <w:rPr>
          <w:rFonts w:ascii="Times New Roman" w:hAnsi="Times New Roman" w:cs="Times New Roman"/>
          <w:sz w:val="28"/>
          <w:szCs w:val="28"/>
        </w:rPr>
        <w:t xml:space="preserve"> -</w:t>
      </w:r>
      <w:r w:rsidRPr="001E4BF2">
        <w:rPr>
          <w:rFonts w:ascii="Times New Roman" w:hAnsi="Times New Roman" w:cs="Times New Roman"/>
          <w:sz w:val="28"/>
          <w:szCs w:val="28"/>
        </w:rPr>
        <w:t>6</w:t>
      </w:r>
      <w:r w:rsidR="00A00216">
        <w:rPr>
          <w:rFonts w:ascii="Times New Roman" w:hAnsi="Times New Roman" w:cs="Times New Roman"/>
          <w:sz w:val="28"/>
          <w:szCs w:val="28"/>
        </w:rPr>
        <w:t xml:space="preserve"> -</w:t>
      </w:r>
      <w:r w:rsidRPr="001E4BF2">
        <w:rPr>
          <w:rFonts w:ascii="Times New Roman" w:hAnsi="Times New Roman" w:cs="Times New Roman"/>
          <w:sz w:val="28"/>
          <w:szCs w:val="28"/>
        </w:rPr>
        <w:t>8</w:t>
      </w:r>
      <w:r w:rsidR="00A00216">
        <w:rPr>
          <w:rFonts w:ascii="Times New Roman" w:hAnsi="Times New Roman" w:cs="Times New Roman"/>
          <w:sz w:val="28"/>
          <w:szCs w:val="28"/>
        </w:rPr>
        <w:t xml:space="preserve"> -</w:t>
      </w:r>
      <w:r w:rsidRPr="001E4BF2">
        <w:rPr>
          <w:rFonts w:ascii="Times New Roman" w:hAnsi="Times New Roman" w:cs="Times New Roman"/>
          <w:sz w:val="28"/>
          <w:szCs w:val="28"/>
        </w:rPr>
        <w:t>2, общее количество слогов —</w:t>
      </w:r>
      <w:r w:rsidR="00A00216">
        <w:rPr>
          <w:rFonts w:ascii="Times New Roman" w:hAnsi="Times New Roman" w:cs="Times New Roman"/>
          <w:sz w:val="28"/>
          <w:szCs w:val="28"/>
        </w:rPr>
        <w:t xml:space="preserve"> 22.</w:t>
      </w:r>
    </w:p>
    <w:p w:rsidR="001E4BF2" w:rsidRPr="001E4BF2" w:rsidRDefault="001E4BF2" w:rsidP="001E4BF2">
      <w:pPr>
        <w:pStyle w:val="a5"/>
        <w:rPr>
          <w:rFonts w:ascii="Times New Roman" w:hAnsi="Times New Roman" w:cs="Times New Roman"/>
          <w:sz w:val="28"/>
          <w:szCs w:val="28"/>
        </w:rPr>
      </w:pPr>
      <w:r w:rsidRPr="001E4BF2">
        <w:rPr>
          <w:rFonts w:ascii="Times New Roman" w:hAnsi="Times New Roman" w:cs="Times New Roman"/>
          <w:sz w:val="28"/>
          <w:szCs w:val="28"/>
        </w:rPr>
        <w:t>Авторы, развивавшие форму в дальнейшем, предложили ряд её вариаций:</w:t>
      </w:r>
    </w:p>
    <w:p w:rsidR="001E4BF2" w:rsidRPr="001E4BF2" w:rsidRDefault="001E4BF2" w:rsidP="001E4BF2">
      <w:pPr>
        <w:pStyle w:val="a5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proofErr w:type="gramStart"/>
      <w:r w:rsidRPr="001E4BF2">
        <w:rPr>
          <w:rFonts w:ascii="Times New Roman" w:hAnsi="Times New Roman" w:cs="Times New Roman"/>
          <w:i/>
          <w:iCs/>
          <w:sz w:val="28"/>
          <w:szCs w:val="28"/>
        </w:rPr>
        <w:t>Обратный</w:t>
      </w:r>
      <w:proofErr w:type="gramEnd"/>
      <w:r w:rsidRPr="001E4BF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E4BF2">
        <w:rPr>
          <w:rFonts w:ascii="Times New Roman" w:hAnsi="Times New Roman" w:cs="Times New Roman"/>
          <w:i/>
          <w:iCs/>
          <w:sz w:val="28"/>
          <w:szCs w:val="28"/>
        </w:rPr>
        <w:t>синквейн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 - </w:t>
      </w:r>
      <w:r w:rsidRPr="001E4BF2">
        <w:rPr>
          <w:rFonts w:ascii="Times New Roman" w:hAnsi="Times New Roman" w:cs="Times New Roman"/>
          <w:sz w:val="28"/>
          <w:szCs w:val="28"/>
        </w:rPr>
        <w:t>с обратной по</w:t>
      </w:r>
      <w:r w:rsidR="00A00216">
        <w:rPr>
          <w:rFonts w:ascii="Times New Roman" w:hAnsi="Times New Roman" w:cs="Times New Roman"/>
          <w:sz w:val="28"/>
          <w:szCs w:val="28"/>
        </w:rPr>
        <w:t>следовательностью стихов (2 -8 -6 -</w:t>
      </w:r>
      <w:r w:rsidRPr="001E4BF2">
        <w:rPr>
          <w:rFonts w:ascii="Times New Roman" w:hAnsi="Times New Roman" w:cs="Times New Roman"/>
          <w:sz w:val="28"/>
          <w:szCs w:val="28"/>
        </w:rPr>
        <w:t>4</w:t>
      </w:r>
      <w:r w:rsidR="00A00216">
        <w:rPr>
          <w:rFonts w:ascii="Times New Roman" w:hAnsi="Times New Roman" w:cs="Times New Roman"/>
          <w:sz w:val="28"/>
          <w:szCs w:val="28"/>
        </w:rPr>
        <w:t xml:space="preserve"> -</w:t>
      </w:r>
      <w:r w:rsidRPr="001E4BF2">
        <w:rPr>
          <w:rFonts w:ascii="Times New Roman" w:hAnsi="Times New Roman" w:cs="Times New Roman"/>
          <w:sz w:val="28"/>
          <w:szCs w:val="28"/>
        </w:rPr>
        <w:t>2);</w:t>
      </w:r>
    </w:p>
    <w:p w:rsidR="001E4BF2" w:rsidRPr="001E4BF2" w:rsidRDefault="001E4BF2" w:rsidP="001E4BF2">
      <w:pPr>
        <w:pStyle w:val="a5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proofErr w:type="gramStart"/>
      <w:r w:rsidRPr="001E4BF2">
        <w:rPr>
          <w:rFonts w:ascii="Times New Roman" w:hAnsi="Times New Roman" w:cs="Times New Roman"/>
          <w:i/>
          <w:iCs/>
          <w:sz w:val="28"/>
          <w:szCs w:val="28"/>
        </w:rPr>
        <w:t>Зеркальный</w:t>
      </w:r>
      <w:proofErr w:type="gramEnd"/>
      <w:r w:rsidRPr="001E4BF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E4BF2">
        <w:rPr>
          <w:rFonts w:ascii="Times New Roman" w:hAnsi="Times New Roman" w:cs="Times New Roman"/>
          <w:i/>
          <w:iCs/>
          <w:sz w:val="28"/>
          <w:szCs w:val="28"/>
        </w:rPr>
        <w:t>синквейн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 - </w:t>
      </w:r>
      <w:r w:rsidRPr="001E4BF2">
        <w:rPr>
          <w:rFonts w:ascii="Times New Roman" w:hAnsi="Times New Roman" w:cs="Times New Roman"/>
          <w:sz w:val="28"/>
          <w:szCs w:val="28"/>
        </w:rPr>
        <w:t xml:space="preserve">форма из двух </w:t>
      </w:r>
      <w:proofErr w:type="spellStart"/>
      <w:r w:rsidRPr="001E4BF2">
        <w:rPr>
          <w:rFonts w:ascii="Times New Roman" w:hAnsi="Times New Roman" w:cs="Times New Roman"/>
          <w:sz w:val="28"/>
          <w:szCs w:val="28"/>
        </w:rPr>
        <w:t>пятистрочных</w:t>
      </w:r>
      <w:proofErr w:type="spellEnd"/>
      <w:r w:rsidRPr="001E4BF2">
        <w:rPr>
          <w:rFonts w:ascii="Times New Roman" w:hAnsi="Times New Roman" w:cs="Times New Roman"/>
          <w:sz w:val="28"/>
          <w:szCs w:val="28"/>
        </w:rPr>
        <w:t> </w:t>
      </w:r>
      <w:hyperlink r:id="rId13" w:tooltip="Строфа" w:history="1">
        <w:r w:rsidRPr="001E4BF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строф</w:t>
        </w:r>
      </w:hyperlink>
      <w:r w:rsidRPr="001E4BF2">
        <w:rPr>
          <w:rFonts w:ascii="Times New Roman" w:hAnsi="Times New Roman" w:cs="Times New Roman"/>
          <w:sz w:val="28"/>
          <w:szCs w:val="28"/>
        </w:rPr>
        <w:t>, где первая </w:t>
      </w:r>
      <w:r w:rsidR="00A00216">
        <w:rPr>
          <w:rFonts w:ascii="Times New Roman" w:hAnsi="Times New Roman" w:cs="Times New Roman"/>
          <w:sz w:val="28"/>
          <w:szCs w:val="28"/>
        </w:rPr>
        <w:t xml:space="preserve">- </w:t>
      </w:r>
      <w:r w:rsidRPr="001E4BF2">
        <w:rPr>
          <w:rFonts w:ascii="Times New Roman" w:hAnsi="Times New Roman" w:cs="Times New Roman"/>
          <w:sz w:val="28"/>
          <w:szCs w:val="28"/>
        </w:rPr>
        <w:t xml:space="preserve"> это </w:t>
      </w:r>
      <w:r w:rsidRPr="001E4BF2">
        <w:rPr>
          <w:rFonts w:ascii="Times New Roman" w:hAnsi="Times New Roman" w:cs="Times New Roman"/>
          <w:i/>
          <w:iCs/>
          <w:sz w:val="28"/>
          <w:szCs w:val="28"/>
        </w:rPr>
        <w:t>традиционный</w:t>
      </w:r>
      <w:r w:rsidRPr="001E4BF2">
        <w:rPr>
          <w:rFonts w:ascii="Times New Roman" w:hAnsi="Times New Roman" w:cs="Times New Roman"/>
          <w:sz w:val="28"/>
          <w:szCs w:val="28"/>
        </w:rPr>
        <w:t>, а вторая </w:t>
      </w:r>
      <w:r w:rsidR="00A00216">
        <w:rPr>
          <w:rFonts w:ascii="Times New Roman" w:hAnsi="Times New Roman" w:cs="Times New Roman"/>
          <w:sz w:val="28"/>
          <w:szCs w:val="28"/>
        </w:rPr>
        <w:t xml:space="preserve">- </w:t>
      </w:r>
      <w:r w:rsidRPr="001E4BF2">
        <w:rPr>
          <w:rFonts w:ascii="Times New Roman" w:hAnsi="Times New Roman" w:cs="Times New Roman"/>
          <w:i/>
          <w:iCs/>
          <w:sz w:val="28"/>
          <w:szCs w:val="28"/>
        </w:rPr>
        <w:t>обратный</w:t>
      </w:r>
      <w:r w:rsidRPr="001E4BF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E4BF2">
        <w:rPr>
          <w:rFonts w:ascii="Times New Roman" w:hAnsi="Times New Roman" w:cs="Times New Roman"/>
          <w:sz w:val="28"/>
          <w:szCs w:val="28"/>
        </w:rPr>
        <w:t>синквейны</w:t>
      </w:r>
      <w:proofErr w:type="spellEnd"/>
      <w:r w:rsidRPr="001E4BF2">
        <w:rPr>
          <w:rFonts w:ascii="Times New Roman" w:hAnsi="Times New Roman" w:cs="Times New Roman"/>
          <w:sz w:val="28"/>
          <w:szCs w:val="28"/>
        </w:rPr>
        <w:t>;</w:t>
      </w:r>
    </w:p>
    <w:p w:rsidR="001E4BF2" w:rsidRPr="001E4BF2" w:rsidRDefault="001E4BF2" w:rsidP="001E4BF2">
      <w:pPr>
        <w:pStyle w:val="a5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proofErr w:type="spellStart"/>
      <w:r w:rsidRPr="001E4BF2">
        <w:rPr>
          <w:rFonts w:ascii="Times New Roman" w:hAnsi="Times New Roman" w:cs="Times New Roman"/>
          <w:i/>
          <w:iCs/>
          <w:sz w:val="28"/>
          <w:szCs w:val="28"/>
        </w:rPr>
        <w:t>Синквейн</w:t>
      </w:r>
      <w:proofErr w:type="spellEnd"/>
      <w:r w:rsidRPr="001E4BF2">
        <w:rPr>
          <w:rFonts w:ascii="Times New Roman" w:hAnsi="Times New Roman" w:cs="Times New Roman"/>
          <w:i/>
          <w:iCs/>
          <w:sz w:val="28"/>
          <w:szCs w:val="28"/>
        </w:rPr>
        <w:t>-бабочка</w:t>
      </w:r>
      <w:r w:rsidRPr="001E4BF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E4B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BF2">
        <w:rPr>
          <w:rFonts w:ascii="Times New Roman" w:hAnsi="Times New Roman" w:cs="Times New Roman"/>
          <w:sz w:val="28"/>
          <w:szCs w:val="28"/>
        </w:rPr>
        <w:t>девятистрочная</w:t>
      </w:r>
      <w:proofErr w:type="spellEnd"/>
      <w:r w:rsidRPr="001E4BF2">
        <w:rPr>
          <w:rFonts w:ascii="Times New Roman" w:hAnsi="Times New Roman" w:cs="Times New Roman"/>
          <w:sz w:val="28"/>
          <w:szCs w:val="28"/>
        </w:rPr>
        <w:t xml:space="preserve"> форма со слоговой структурой 2</w:t>
      </w:r>
      <w:r w:rsidR="00A00216">
        <w:rPr>
          <w:rFonts w:ascii="Times New Roman" w:hAnsi="Times New Roman" w:cs="Times New Roman"/>
          <w:sz w:val="28"/>
          <w:szCs w:val="28"/>
        </w:rPr>
        <w:t xml:space="preserve"> -</w:t>
      </w:r>
      <w:r w:rsidRPr="001E4BF2">
        <w:rPr>
          <w:rFonts w:ascii="Times New Roman" w:hAnsi="Times New Roman" w:cs="Times New Roman"/>
          <w:sz w:val="28"/>
          <w:szCs w:val="28"/>
        </w:rPr>
        <w:t>4</w:t>
      </w:r>
      <w:r w:rsidR="00A00216">
        <w:rPr>
          <w:rFonts w:ascii="Times New Roman" w:hAnsi="Times New Roman" w:cs="Times New Roman"/>
          <w:sz w:val="28"/>
          <w:szCs w:val="28"/>
        </w:rPr>
        <w:t xml:space="preserve"> -</w:t>
      </w:r>
      <w:r w:rsidRPr="001E4BF2">
        <w:rPr>
          <w:rFonts w:ascii="Times New Roman" w:hAnsi="Times New Roman" w:cs="Times New Roman"/>
          <w:sz w:val="28"/>
          <w:szCs w:val="28"/>
        </w:rPr>
        <w:t>6</w:t>
      </w:r>
      <w:r w:rsidR="00A00216">
        <w:rPr>
          <w:rFonts w:ascii="Times New Roman" w:hAnsi="Times New Roman" w:cs="Times New Roman"/>
          <w:sz w:val="28"/>
          <w:szCs w:val="28"/>
        </w:rPr>
        <w:t xml:space="preserve"> -</w:t>
      </w:r>
      <w:r w:rsidRPr="001E4BF2">
        <w:rPr>
          <w:rFonts w:ascii="Times New Roman" w:hAnsi="Times New Roman" w:cs="Times New Roman"/>
          <w:sz w:val="28"/>
          <w:szCs w:val="28"/>
        </w:rPr>
        <w:t>8</w:t>
      </w:r>
      <w:r w:rsidR="00A00216">
        <w:rPr>
          <w:rFonts w:ascii="Times New Roman" w:hAnsi="Times New Roman" w:cs="Times New Roman"/>
          <w:sz w:val="28"/>
          <w:szCs w:val="28"/>
        </w:rPr>
        <w:t xml:space="preserve"> -</w:t>
      </w:r>
      <w:r w:rsidRPr="001E4BF2">
        <w:rPr>
          <w:rFonts w:ascii="Times New Roman" w:hAnsi="Times New Roman" w:cs="Times New Roman"/>
          <w:sz w:val="28"/>
          <w:szCs w:val="28"/>
        </w:rPr>
        <w:t>2</w:t>
      </w:r>
      <w:r w:rsidR="00A00216">
        <w:rPr>
          <w:rFonts w:ascii="Times New Roman" w:hAnsi="Times New Roman" w:cs="Times New Roman"/>
          <w:sz w:val="28"/>
          <w:szCs w:val="28"/>
        </w:rPr>
        <w:t xml:space="preserve"> -</w:t>
      </w:r>
      <w:r w:rsidRPr="001E4BF2">
        <w:rPr>
          <w:rFonts w:ascii="Times New Roman" w:hAnsi="Times New Roman" w:cs="Times New Roman"/>
          <w:sz w:val="28"/>
          <w:szCs w:val="28"/>
        </w:rPr>
        <w:t>8</w:t>
      </w:r>
      <w:r w:rsidR="00A00216">
        <w:rPr>
          <w:rFonts w:ascii="Times New Roman" w:hAnsi="Times New Roman" w:cs="Times New Roman"/>
          <w:sz w:val="28"/>
          <w:szCs w:val="28"/>
        </w:rPr>
        <w:t xml:space="preserve"> -</w:t>
      </w:r>
      <w:r w:rsidRPr="001E4BF2">
        <w:rPr>
          <w:rFonts w:ascii="Times New Roman" w:hAnsi="Times New Roman" w:cs="Times New Roman"/>
          <w:sz w:val="28"/>
          <w:szCs w:val="28"/>
        </w:rPr>
        <w:t>6</w:t>
      </w:r>
      <w:r w:rsidR="00A00216">
        <w:rPr>
          <w:rFonts w:ascii="Times New Roman" w:hAnsi="Times New Roman" w:cs="Times New Roman"/>
          <w:sz w:val="28"/>
          <w:szCs w:val="28"/>
        </w:rPr>
        <w:t xml:space="preserve"> -</w:t>
      </w:r>
      <w:r w:rsidRPr="001E4BF2">
        <w:rPr>
          <w:rFonts w:ascii="Times New Roman" w:hAnsi="Times New Roman" w:cs="Times New Roman"/>
          <w:sz w:val="28"/>
          <w:szCs w:val="28"/>
        </w:rPr>
        <w:t>4</w:t>
      </w:r>
      <w:r w:rsidR="00A00216">
        <w:rPr>
          <w:rFonts w:ascii="Times New Roman" w:hAnsi="Times New Roman" w:cs="Times New Roman"/>
          <w:sz w:val="28"/>
          <w:szCs w:val="28"/>
        </w:rPr>
        <w:t xml:space="preserve"> -</w:t>
      </w:r>
      <w:r w:rsidRPr="001E4BF2">
        <w:rPr>
          <w:rFonts w:ascii="Times New Roman" w:hAnsi="Times New Roman" w:cs="Times New Roman"/>
          <w:sz w:val="28"/>
          <w:szCs w:val="28"/>
        </w:rPr>
        <w:t>2;</w:t>
      </w:r>
    </w:p>
    <w:p w:rsidR="001E4BF2" w:rsidRPr="001E4BF2" w:rsidRDefault="001E4BF2" w:rsidP="001E4BF2">
      <w:pPr>
        <w:pStyle w:val="a5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1E4BF2">
        <w:rPr>
          <w:rFonts w:ascii="Times New Roman" w:hAnsi="Times New Roman" w:cs="Times New Roman"/>
          <w:i/>
          <w:iCs/>
          <w:sz w:val="28"/>
          <w:szCs w:val="28"/>
        </w:rPr>
        <w:t xml:space="preserve">Корона </w:t>
      </w:r>
      <w:proofErr w:type="spellStart"/>
      <w:r w:rsidRPr="001E4BF2">
        <w:rPr>
          <w:rFonts w:ascii="Times New Roman" w:hAnsi="Times New Roman" w:cs="Times New Roman"/>
          <w:i/>
          <w:iCs/>
          <w:sz w:val="28"/>
          <w:szCs w:val="28"/>
        </w:rPr>
        <w:t>синквейнов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 - </w:t>
      </w:r>
      <w:r w:rsidRPr="001E4BF2">
        <w:rPr>
          <w:rFonts w:ascii="Times New Roman" w:hAnsi="Times New Roman" w:cs="Times New Roman"/>
          <w:sz w:val="28"/>
          <w:szCs w:val="28"/>
        </w:rPr>
        <w:t xml:space="preserve">5 традиционных </w:t>
      </w:r>
      <w:proofErr w:type="spellStart"/>
      <w:r w:rsidRPr="001E4BF2">
        <w:rPr>
          <w:rFonts w:ascii="Times New Roman" w:hAnsi="Times New Roman" w:cs="Times New Roman"/>
          <w:sz w:val="28"/>
          <w:szCs w:val="28"/>
        </w:rPr>
        <w:t>синквейнов</w:t>
      </w:r>
      <w:proofErr w:type="spellEnd"/>
      <w:r w:rsidRPr="001E4BF2">
        <w:rPr>
          <w:rFonts w:ascii="Times New Roman" w:hAnsi="Times New Roman" w:cs="Times New Roman"/>
          <w:sz w:val="28"/>
          <w:szCs w:val="28"/>
        </w:rPr>
        <w:t>, образующих завершенное стихотворение;</w:t>
      </w:r>
    </w:p>
    <w:p w:rsidR="001E4BF2" w:rsidRPr="001E4BF2" w:rsidRDefault="001E4BF2" w:rsidP="001E4BF2">
      <w:pPr>
        <w:pStyle w:val="a5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1E4BF2">
        <w:rPr>
          <w:rFonts w:ascii="Times New Roman" w:hAnsi="Times New Roman" w:cs="Times New Roman"/>
          <w:i/>
          <w:iCs/>
          <w:sz w:val="28"/>
          <w:szCs w:val="28"/>
        </w:rPr>
        <w:t xml:space="preserve">Гирлянда </w:t>
      </w:r>
      <w:proofErr w:type="spellStart"/>
      <w:r w:rsidRPr="001E4BF2">
        <w:rPr>
          <w:rFonts w:ascii="Times New Roman" w:hAnsi="Times New Roman" w:cs="Times New Roman"/>
          <w:i/>
          <w:iCs/>
          <w:sz w:val="28"/>
          <w:szCs w:val="28"/>
        </w:rPr>
        <w:t>синквейнов</w:t>
      </w:r>
      <w:proofErr w:type="spellEnd"/>
      <w:r w:rsidRPr="001E4BF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E4BF2">
        <w:rPr>
          <w:rFonts w:ascii="Times New Roman" w:hAnsi="Times New Roman" w:cs="Times New Roman"/>
          <w:sz w:val="28"/>
          <w:szCs w:val="28"/>
        </w:rPr>
        <w:t>аналог </w:t>
      </w:r>
      <w:hyperlink r:id="rId14" w:tooltip="Венок сонетов" w:history="1">
        <w:r w:rsidRPr="001E4BF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венка сонетов</w:t>
        </w:r>
      </w:hyperlink>
      <w:r w:rsidRPr="001E4BF2">
        <w:rPr>
          <w:rFonts w:ascii="Times New Roman" w:hAnsi="Times New Roman" w:cs="Times New Roman"/>
          <w:sz w:val="28"/>
          <w:szCs w:val="28"/>
        </w:rPr>
        <w:t xml:space="preserve">, корона </w:t>
      </w:r>
      <w:proofErr w:type="spellStart"/>
      <w:r w:rsidRPr="001E4BF2">
        <w:rPr>
          <w:rFonts w:ascii="Times New Roman" w:hAnsi="Times New Roman" w:cs="Times New Roman"/>
          <w:sz w:val="28"/>
          <w:szCs w:val="28"/>
        </w:rPr>
        <w:t>синквейнов</w:t>
      </w:r>
      <w:proofErr w:type="spellEnd"/>
      <w:r w:rsidRPr="001E4BF2">
        <w:rPr>
          <w:rFonts w:ascii="Times New Roman" w:hAnsi="Times New Roman" w:cs="Times New Roman"/>
          <w:sz w:val="28"/>
          <w:szCs w:val="28"/>
        </w:rPr>
        <w:t xml:space="preserve">, к которой добавлен шестой </w:t>
      </w:r>
      <w:proofErr w:type="spellStart"/>
      <w:r w:rsidRPr="001E4BF2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1E4BF2">
        <w:rPr>
          <w:rFonts w:ascii="Times New Roman" w:hAnsi="Times New Roman" w:cs="Times New Roman"/>
          <w:sz w:val="28"/>
          <w:szCs w:val="28"/>
        </w:rPr>
        <w:t xml:space="preserve">, где первая строка взята из первого </w:t>
      </w:r>
      <w:proofErr w:type="spellStart"/>
      <w:r w:rsidRPr="001E4BF2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1E4BF2">
        <w:rPr>
          <w:rFonts w:ascii="Times New Roman" w:hAnsi="Times New Roman" w:cs="Times New Roman"/>
          <w:sz w:val="28"/>
          <w:szCs w:val="28"/>
        </w:rPr>
        <w:t>, вторая строка из второго, и т. д.</w:t>
      </w:r>
    </w:p>
    <w:p w:rsidR="001E4BF2" w:rsidRPr="001E4BF2" w:rsidRDefault="00FE7D59" w:rsidP="001E4BF2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FE7D59">
        <w:rPr>
          <w:rFonts w:ascii="Times New Roman" w:hAnsi="Times New Roman" w:cs="Times New Roman"/>
          <w:sz w:val="28"/>
          <w:szCs w:val="28"/>
        </w:rPr>
        <w:t>Дидактический</w:t>
      </w:r>
      <w:proofErr w:type="gramEnd"/>
      <w:r w:rsidRPr="00FE7D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D59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FE7D59">
        <w:rPr>
          <w:rFonts w:ascii="Times New Roman" w:hAnsi="Times New Roman" w:cs="Times New Roman"/>
          <w:sz w:val="28"/>
          <w:szCs w:val="28"/>
        </w:rPr>
        <w:t xml:space="preserve"> развился в практике американской школы. В этом жанре текст основывается не на слоговой зависимости, а на содержательной и синтаксической </w:t>
      </w:r>
      <w:proofErr w:type="spellStart"/>
      <w:r w:rsidRPr="00FE7D59">
        <w:rPr>
          <w:rFonts w:ascii="Times New Roman" w:hAnsi="Times New Roman" w:cs="Times New Roman"/>
          <w:sz w:val="28"/>
          <w:szCs w:val="28"/>
        </w:rPr>
        <w:t>заданности</w:t>
      </w:r>
      <w:proofErr w:type="spellEnd"/>
      <w:r w:rsidRPr="00FE7D59">
        <w:rPr>
          <w:rFonts w:ascii="Times New Roman" w:hAnsi="Times New Roman" w:cs="Times New Roman"/>
          <w:sz w:val="28"/>
          <w:szCs w:val="28"/>
        </w:rPr>
        <w:t xml:space="preserve"> каждой строки.</w:t>
      </w:r>
    </w:p>
    <w:p w:rsidR="00FE7D59" w:rsidRPr="00FE7D59" w:rsidRDefault="00FE7D59" w:rsidP="00FE7D59">
      <w:pPr>
        <w:pStyle w:val="a5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sz w:val="28"/>
          <w:szCs w:val="28"/>
        </w:rPr>
        <w:t xml:space="preserve">Первая строка — тема </w:t>
      </w:r>
      <w:proofErr w:type="spellStart"/>
      <w:r w:rsidRPr="00FE7D59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FE7D59">
        <w:rPr>
          <w:rFonts w:ascii="Times New Roman" w:hAnsi="Times New Roman" w:cs="Times New Roman"/>
          <w:sz w:val="28"/>
          <w:szCs w:val="28"/>
        </w:rPr>
        <w:t>, заключает в себе одно слово (обычно </w:t>
      </w:r>
      <w:hyperlink r:id="rId15" w:tooltip="Имя существительное" w:history="1">
        <w:r w:rsidRPr="00FE7D59">
          <w:rPr>
            <w:rFonts w:ascii="Times New Roman" w:hAnsi="Times New Roman" w:cs="Times New Roman"/>
            <w:sz w:val="28"/>
            <w:szCs w:val="28"/>
          </w:rPr>
          <w:t>существительное</w:t>
        </w:r>
      </w:hyperlink>
      <w:r w:rsidRPr="00FE7D59">
        <w:rPr>
          <w:rFonts w:ascii="Times New Roman" w:hAnsi="Times New Roman" w:cs="Times New Roman"/>
          <w:sz w:val="28"/>
          <w:szCs w:val="28"/>
        </w:rPr>
        <w:t> или </w:t>
      </w:r>
      <w:hyperlink r:id="rId16" w:tooltip="Местоимение" w:history="1">
        <w:r w:rsidRPr="00FE7D59">
          <w:rPr>
            <w:rFonts w:ascii="Times New Roman" w:hAnsi="Times New Roman" w:cs="Times New Roman"/>
            <w:sz w:val="28"/>
            <w:szCs w:val="28"/>
          </w:rPr>
          <w:t>местоимение</w:t>
        </w:r>
      </w:hyperlink>
      <w:r w:rsidRPr="00FE7D59">
        <w:rPr>
          <w:rFonts w:ascii="Times New Roman" w:hAnsi="Times New Roman" w:cs="Times New Roman"/>
          <w:sz w:val="28"/>
          <w:szCs w:val="28"/>
        </w:rPr>
        <w:t>), которое обозначает объект или предмет, о котором пойдет речь.</w:t>
      </w:r>
    </w:p>
    <w:p w:rsidR="00FE7D59" w:rsidRPr="00FE7D59" w:rsidRDefault="00FE7D59" w:rsidP="00FE7D59">
      <w:pPr>
        <w:pStyle w:val="a5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sz w:val="28"/>
          <w:szCs w:val="28"/>
        </w:rPr>
        <w:t>Вторая строка — два слова (чаще всего </w:t>
      </w:r>
      <w:hyperlink r:id="rId17" w:tooltip="Имя прилагательное" w:history="1">
        <w:r w:rsidRPr="00FE7D59">
          <w:rPr>
            <w:rFonts w:ascii="Times New Roman" w:hAnsi="Times New Roman" w:cs="Times New Roman"/>
            <w:sz w:val="28"/>
            <w:szCs w:val="28"/>
          </w:rPr>
          <w:t>прилагательные</w:t>
        </w:r>
      </w:hyperlink>
      <w:r w:rsidRPr="00FE7D59">
        <w:rPr>
          <w:rFonts w:ascii="Times New Roman" w:hAnsi="Times New Roman" w:cs="Times New Roman"/>
          <w:sz w:val="28"/>
          <w:szCs w:val="28"/>
        </w:rPr>
        <w:t> или </w:t>
      </w:r>
      <w:hyperlink r:id="rId18" w:tooltip="Причастие (лингвистика)" w:history="1">
        <w:r w:rsidRPr="00FE7D59">
          <w:rPr>
            <w:rFonts w:ascii="Times New Roman" w:hAnsi="Times New Roman" w:cs="Times New Roman"/>
            <w:sz w:val="28"/>
            <w:szCs w:val="28"/>
          </w:rPr>
          <w:t>причастия</w:t>
        </w:r>
      </w:hyperlink>
      <w:r w:rsidRPr="00FE7D59">
        <w:rPr>
          <w:rFonts w:ascii="Times New Roman" w:hAnsi="Times New Roman" w:cs="Times New Roman"/>
          <w:sz w:val="28"/>
          <w:szCs w:val="28"/>
        </w:rPr>
        <w:t xml:space="preserve">), они дают описание признаков и свойств выбранного в </w:t>
      </w:r>
      <w:proofErr w:type="spellStart"/>
      <w:r w:rsidRPr="00FE7D59">
        <w:rPr>
          <w:rFonts w:ascii="Times New Roman" w:hAnsi="Times New Roman" w:cs="Times New Roman"/>
          <w:sz w:val="28"/>
          <w:szCs w:val="28"/>
        </w:rPr>
        <w:t>синквейне</w:t>
      </w:r>
      <w:proofErr w:type="spellEnd"/>
      <w:r w:rsidRPr="00FE7D59">
        <w:rPr>
          <w:rFonts w:ascii="Times New Roman" w:hAnsi="Times New Roman" w:cs="Times New Roman"/>
          <w:sz w:val="28"/>
          <w:szCs w:val="28"/>
        </w:rPr>
        <w:t xml:space="preserve"> предмета или объекта.</w:t>
      </w:r>
    </w:p>
    <w:p w:rsidR="00FE7D59" w:rsidRPr="00FE7D59" w:rsidRDefault="00FE7D59" w:rsidP="00FE7D59">
      <w:pPr>
        <w:pStyle w:val="a5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sz w:val="28"/>
          <w:szCs w:val="28"/>
        </w:rPr>
        <w:t>Третья строка — образована тремя </w:t>
      </w:r>
      <w:hyperlink r:id="rId19" w:tooltip="Глагол" w:history="1">
        <w:r w:rsidRPr="00FE7D59">
          <w:rPr>
            <w:rFonts w:ascii="Times New Roman" w:hAnsi="Times New Roman" w:cs="Times New Roman"/>
            <w:sz w:val="28"/>
            <w:szCs w:val="28"/>
          </w:rPr>
          <w:t>глаголами</w:t>
        </w:r>
      </w:hyperlink>
      <w:r w:rsidRPr="00FE7D59">
        <w:rPr>
          <w:rFonts w:ascii="Times New Roman" w:hAnsi="Times New Roman" w:cs="Times New Roman"/>
          <w:sz w:val="28"/>
          <w:szCs w:val="28"/>
        </w:rPr>
        <w:t> или </w:t>
      </w:r>
      <w:hyperlink r:id="rId20" w:tooltip="Деепричастие" w:history="1">
        <w:r w:rsidRPr="00FE7D59">
          <w:rPr>
            <w:rFonts w:ascii="Times New Roman" w:hAnsi="Times New Roman" w:cs="Times New Roman"/>
            <w:sz w:val="28"/>
            <w:szCs w:val="28"/>
          </w:rPr>
          <w:t>деепричастиями</w:t>
        </w:r>
      </w:hyperlink>
      <w:r w:rsidRPr="00FE7D59">
        <w:rPr>
          <w:rFonts w:ascii="Times New Roman" w:hAnsi="Times New Roman" w:cs="Times New Roman"/>
          <w:sz w:val="28"/>
          <w:szCs w:val="28"/>
        </w:rPr>
        <w:t>, описывающими характерные действия объекта.</w:t>
      </w:r>
    </w:p>
    <w:p w:rsidR="00FE7D59" w:rsidRPr="00FE7D59" w:rsidRDefault="00FE7D59" w:rsidP="00FE7D59">
      <w:pPr>
        <w:pStyle w:val="a5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sz w:val="28"/>
          <w:szCs w:val="28"/>
        </w:rPr>
        <w:t xml:space="preserve">Четвертая строка — фраза из четырёх слов, выражающая личное отношение автора </w:t>
      </w:r>
      <w:proofErr w:type="spellStart"/>
      <w:r w:rsidRPr="00FE7D59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FE7D59">
        <w:rPr>
          <w:rFonts w:ascii="Times New Roman" w:hAnsi="Times New Roman" w:cs="Times New Roman"/>
          <w:sz w:val="28"/>
          <w:szCs w:val="28"/>
        </w:rPr>
        <w:t xml:space="preserve"> к описываемому предмету или объекту.</w:t>
      </w:r>
    </w:p>
    <w:p w:rsidR="00FE7D59" w:rsidRPr="00FE7D59" w:rsidRDefault="00FE7D59" w:rsidP="00FE7D59">
      <w:pPr>
        <w:pStyle w:val="a5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sz w:val="28"/>
          <w:szCs w:val="28"/>
        </w:rPr>
        <w:t>Пятая строка — одно слово, характеризующее суть предмета или объекта.</w:t>
      </w:r>
    </w:p>
    <w:p w:rsidR="00FE7D59" w:rsidRPr="00FE7D59" w:rsidRDefault="00FE7D59" w:rsidP="00FE7D59">
      <w:pPr>
        <w:pStyle w:val="a5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sz w:val="28"/>
          <w:szCs w:val="28"/>
        </w:rPr>
        <w:t xml:space="preserve">Чёткое соблюдение правил написания </w:t>
      </w:r>
      <w:proofErr w:type="spellStart"/>
      <w:r w:rsidRPr="00FE7D59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FE7D59">
        <w:rPr>
          <w:rFonts w:ascii="Times New Roman" w:hAnsi="Times New Roman" w:cs="Times New Roman"/>
          <w:sz w:val="28"/>
          <w:szCs w:val="28"/>
        </w:rPr>
        <w:t xml:space="preserve"> не обязательно. Например, для улучшения текста в четвёртой строке можно использовать </w:t>
      </w:r>
      <w:r w:rsidRPr="00FE7D59">
        <w:rPr>
          <w:rFonts w:ascii="Times New Roman" w:hAnsi="Times New Roman" w:cs="Times New Roman"/>
          <w:sz w:val="28"/>
          <w:szCs w:val="28"/>
        </w:rPr>
        <w:lastRenderedPageBreak/>
        <w:t>три или пять слов</w:t>
      </w:r>
      <w:r>
        <w:rPr>
          <w:rFonts w:ascii="Times New Roman" w:hAnsi="Times New Roman" w:cs="Times New Roman"/>
          <w:sz w:val="28"/>
          <w:szCs w:val="28"/>
        </w:rPr>
        <w:t xml:space="preserve">, а в пятой строке — два слова. </w:t>
      </w:r>
      <w:r w:rsidRPr="00FE7D59">
        <w:rPr>
          <w:rFonts w:ascii="Times New Roman" w:hAnsi="Times New Roman" w:cs="Times New Roman"/>
          <w:sz w:val="28"/>
          <w:szCs w:val="28"/>
        </w:rPr>
        <w:t>Возможны варианты использования и других частей речи.</w:t>
      </w:r>
    </w:p>
    <w:p w:rsidR="00F26188" w:rsidRDefault="00FE7D59" w:rsidP="00FE7D59">
      <w:pPr>
        <w:pStyle w:val="a5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sz w:val="28"/>
          <w:szCs w:val="28"/>
        </w:rPr>
        <w:t xml:space="preserve">Различные вариации для составления </w:t>
      </w:r>
      <w:proofErr w:type="spellStart"/>
      <w:r w:rsidRPr="00FE7D59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FE7D59">
        <w:rPr>
          <w:rFonts w:ascii="Times New Roman" w:hAnsi="Times New Roman" w:cs="Times New Roman"/>
          <w:sz w:val="28"/>
          <w:szCs w:val="28"/>
        </w:rPr>
        <w:t xml:space="preserve"> способствуют разноплановому составлению заданий. </w:t>
      </w:r>
      <w:proofErr w:type="gramStart"/>
      <w:r w:rsidRPr="00FE7D59">
        <w:rPr>
          <w:rFonts w:ascii="Times New Roman" w:hAnsi="Times New Roman" w:cs="Times New Roman"/>
          <w:sz w:val="28"/>
          <w:szCs w:val="28"/>
        </w:rPr>
        <w:t xml:space="preserve">Помимо самостоятельного (как и в паре, в группе) составления нового </w:t>
      </w:r>
      <w:proofErr w:type="spellStart"/>
      <w:r w:rsidRPr="00FE7D59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FE7D59">
        <w:rPr>
          <w:rFonts w:ascii="Times New Roman" w:hAnsi="Times New Roman" w:cs="Times New Roman"/>
          <w:sz w:val="28"/>
          <w:szCs w:val="28"/>
        </w:rPr>
        <w:t>, возможны варианты: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7D59">
        <w:rPr>
          <w:rFonts w:ascii="Times New Roman" w:hAnsi="Times New Roman" w:cs="Times New Roman"/>
          <w:sz w:val="28"/>
          <w:szCs w:val="28"/>
        </w:rPr>
        <w:t xml:space="preserve">составление краткого рассказа по готовому </w:t>
      </w:r>
      <w:proofErr w:type="spellStart"/>
      <w:r w:rsidRPr="00FE7D59">
        <w:rPr>
          <w:rFonts w:ascii="Times New Roman" w:hAnsi="Times New Roman" w:cs="Times New Roman"/>
          <w:sz w:val="28"/>
          <w:szCs w:val="28"/>
        </w:rPr>
        <w:t>синквейну</w:t>
      </w:r>
      <w:proofErr w:type="spellEnd"/>
      <w:r w:rsidRPr="00FE7D59">
        <w:rPr>
          <w:rFonts w:ascii="Times New Roman" w:hAnsi="Times New Roman" w:cs="Times New Roman"/>
          <w:sz w:val="28"/>
          <w:szCs w:val="28"/>
        </w:rPr>
        <w:t xml:space="preserve"> (с использованием слов и фра</w:t>
      </w:r>
      <w:r>
        <w:rPr>
          <w:rFonts w:ascii="Times New Roman" w:hAnsi="Times New Roman" w:cs="Times New Roman"/>
          <w:sz w:val="28"/>
          <w:szCs w:val="28"/>
        </w:rPr>
        <w:t xml:space="preserve">з, входящих в состав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FE7D59">
        <w:rPr>
          <w:rFonts w:ascii="Times New Roman" w:hAnsi="Times New Roman" w:cs="Times New Roman"/>
          <w:sz w:val="28"/>
          <w:szCs w:val="28"/>
        </w:rPr>
        <w:t>коррекция и соверш</w:t>
      </w:r>
      <w:r>
        <w:rPr>
          <w:rFonts w:ascii="Times New Roman" w:hAnsi="Times New Roman" w:cs="Times New Roman"/>
          <w:sz w:val="28"/>
          <w:szCs w:val="28"/>
        </w:rPr>
        <w:t xml:space="preserve">енствование готового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E7D59">
        <w:rPr>
          <w:rFonts w:ascii="Times New Roman" w:hAnsi="Times New Roman" w:cs="Times New Roman"/>
          <w:sz w:val="28"/>
          <w:szCs w:val="28"/>
        </w:rPr>
        <w:t xml:space="preserve">анализ неполного </w:t>
      </w:r>
      <w:proofErr w:type="spellStart"/>
      <w:r w:rsidRPr="00FE7D59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FE7D59">
        <w:rPr>
          <w:rFonts w:ascii="Times New Roman" w:hAnsi="Times New Roman" w:cs="Times New Roman"/>
          <w:sz w:val="28"/>
          <w:szCs w:val="28"/>
        </w:rPr>
        <w:t xml:space="preserve"> для определения отсутствующей части (например, дан </w:t>
      </w:r>
      <w:proofErr w:type="spellStart"/>
      <w:r w:rsidRPr="00FE7D59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FE7D59">
        <w:rPr>
          <w:rFonts w:ascii="Times New Roman" w:hAnsi="Times New Roman" w:cs="Times New Roman"/>
          <w:sz w:val="28"/>
          <w:szCs w:val="28"/>
        </w:rPr>
        <w:t xml:space="preserve"> без указания темы — без первой строки, необходимо на основе существующих её определить).</w:t>
      </w:r>
      <w:proofErr w:type="gramEnd"/>
    </w:p>
    <w:p w:rsidR="00FE7D59" w:rsidRPr="00FE7D59" w:rsidRDefault="00FE7D59" w:rsidP="00FE7D59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sz w:val="28"/>
          <w:szCs w:val="28"/>
        </w:rPr>
        <w:t>Еще одним уникальным средством, позволяющим развивать связную р</w:t>
      </w:r>
      <w:r>
        <w:rPr>
          <w:rFonts w:ascii="Times New Roman" w:hAnsi="Times New Roman" w:cs="Times New Roman"/>
          <w:sz w:val="28"/>
          <w:szCs w:val="28"/>
        </w:rPr>
        <w:t xml:space="preserve">ечь дошкольников с ОНР,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являются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Pr="00FE7D59">
        <w:rPr>
          <w:rFonts w:ascii="Times New Roman" w:hAnsi="Times New Roman" w:cs="Times New Roman"/>
          <w:sz w:val="28"/>
          <w:szCs w:val="28"/>
        </w:rPr>
        <w:t>оликодовые</w:t>
      </w:r>
      <w:proofErr w:type="spellEnd"/>
      <w:r w:rsidRPr="00FE7D59">
        <w:rPr>
          <w:rFonts w:ascii="Times New Roman" w:hAnsi="Times New Roman" w:cs="Times New Roman"/>
          <w:sz w:val="28"/>
          <w:szCs w:val="28"/>
        </w:rPr>
        <w:t xml:space="preserve"> тексты представляют</w:t>
      </w:r>
      <w:proofErr w:type="gramEnd"/>
      <w:r w:rsidRPr="00FE7D59">
        <w:rPr>
          <w:rFonts w:ascii="Times New Roman" w:hAnsi="Times New Roman" w:cs="Times New Roman"/>
          <w:sz w:val="28"/>
          <w:szCs w:val="28"/>
        </w:rPr>
        <w:t xml:space="preserve"> собой зашифрованные различными средствами сообщения. Кодовые знаки могут быть вербальными и невербальными, например, реальные объекты, модели, картинки, фотографии, схемы, а также мимика и жесты.</w:t>
      </w:r>
    </w:p>
    <w:p w:rsidR="00FE7D59" w:rsidRPr="00FE7D59" w:rsidRDefault="00FE7D59" w:rsidP="00FE7D59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FE7D59">
        <w:rPr>
          <w:rFonts w:ascii="Times New Roman" w:hAnsi="Times New Roman" w:cs="Times New Roman"/>
          <w:bCs/>
          <w:sz w:val="28"/>
          <w:szCs w:val="28"/>
        </w:rPr>
        <w:t>Поликодовые</w:t>
      </w:r>
      <w:proofErr w:type="spellEnd"/>
      <w:r w:rsidRPr="00FE7D59">
        <w:rPr>
          <w:rFonts w:ascii="Times New Roman" w:hAnsi="Times New Roman" w:cs="Times New Roman"/>
          <w:bCs/>
          <w:sz w:val="28"/>
          <w:szCs w:val="28"/>
        </w:rPr>
        <w:t>, их еще называют “</w:t>
      </w:r>
      <w:proofErr w:type="spellStart"/>
      <w:r w:rsidRPr="00FE7D59">
        <w:rPr>
          <w:rFonts w:ascii="Times New Roman" w:hAnsi="Times New Roman" w:cs="Times New Roman"/>
          <w:bCs/>
          <w:sz w:val="28"/>
          <w:szCs w:val="28"/>
        </w:rPr>
        <w:t>креолизованные</w:t>
      </w:r>
      <w:proofErr w:type="spellEnd"/>
      <w:r w:rsidRPr="00FE7D59">
        <w:rPr>
          <w:rFonts w:ascii="Times New Roman" w:hAnsi="Times New Roman" w:cs="Times New Roman"/>
          <w:bCs/>
          <w:sz w:val="28"/>
          <w:szCs w:val="28"/>
        </w:rPr>
        <w:t>” тексты могут выполнять следующие функции: </w:t>
      </w:r>
      <w:r w:rsidRPr="00FE7D59">
        <w:rPr>
          <w:rFonts w:ascii="Times New Roman" w:hAnsi="Times New Roman" w:cs="Times New Roman"/>
          <w:sz w:val="28"/>
          <w:szCs w:val="28"/>
        </w:rPr>
        <w:t> </w:t>
      </w:r>
    </w:p>
    <w:p w:rsidR="00FE7D59" w:rsidRPr="00FE7D59" w:rsidRDefault="00FE7D59" w:rsidP="00FE7D59">
      <w:pPr>
        <w:pStyle w:val="a5"/>
        <w:numPr>
          <w:ilvl w:val="0"/>
          <w:numId w:val="4"/>
        </w:numPr>
        <w:tabs>
          <w:tab w:val="clear" w:pos="720"/>
          <w:tab w:val="num" w:pos="284"/>
        </w:tabs>
        <w:ind w:hanging="720"/>
        <w:rPr>
          <w:rFonts w:ascii="Times New Roman" w:hAnsi="Times New Roman" w:cs="Times New Roman"/>
          <w:sz w:val="28"/>
          <w:szCs w:val="28"/>
        </w:rPr>
      </w:pPr>
      <w:proofErr w:type="spellStart"/>
      <w:r w:rsidRPr="00FE7D59">
        <w:rPr>
          <w:rFonts w:ascii="Times New Roman" w:hAnsi="Times New Roman" w:cs="Times New Roman"/>
          <w:sz w:val="28"/>
          <w:szCs w:val="28"/>
        </w:rPr>
        <w:t>Аттрактивная</w:t>
      </w:r>
      <w:proofErr w:type="spellEnd"/>
      <w:r w:rsidRPr="00FE7D59">
        <w:rPr>
          <w:rFonts w:ascii="Times New Roman" w:hAnsi="Times New Roman" w:cs="Times New Roman"/>
          <w:sz w:val="28"/>
          <w:szCs w:val="28"/>
        </w:rPr>
        <w:t>, то есть привлечение внимания к восприятию текста;</w:t>
      </w:r>
    </w:p>
    <w:p w:rsidR="00FE7D59" w:rsidRPr="00FE7D59" w:rsidRDefault="00FE7D59" w:rsidP="00FE7D59">
      <w:pPr>
        <w:pStyle w:val="a5"/>
        <w:numPr>
          <w:ilvl w:val="0"/>
          <w:numId w:val="4"/>
        </w:numPr>
        <w:tabs>
          <w:tab w:val="clear" w:pos="720"/>
          <w:tab w:val="num" w:pos="284"/>
        </w:tabs>
        <w:ind w:hanging="720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sz w:val="28"/>
          <w:szCs w:val="28"/>
        </w:rPr>
        <w:t>Информативная – возможность передавать или создавать информацию;</w:t>
      </w:r>
    </w:p>
    <w:p w:rsidR="00FE7D59" w:rsidRPr="00FE7D59" w:rsidRDefault="00FE7D59" w:rsidP="00FE7D59">
      <w:pPr>
        <w:pStyle w:val="a5"/>
        <w:numPr>
          <w:ilvl w:val="0"/>
          <w:numId w:val="4"/>
        </w:numPr>
        <w:tabs>
          <w:tab w:val="clear" w:pos="720"/>
          <w:tab w:val="num" w:pos="284"/>
        </w:tabs>
        <w:ind w:hanging="720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sz w:val="28"/>
          <w:szCs w:val="28"/>
        </w:rPr>
        <w:t>Иллюстративная – возможность визуализации вербальной информации;</w:t>
      </w:r>
    </w:p>
    <w:p w:rsidR="00FE7D59" w:rsidRPr="00FE7D59" w:rsidRDefault="00FE7D59" w:rsidP="00FE7D59">
      <w:pPr>
        <w:pStyle w:val="a5"/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rPr>
          <w:rFonts w:ascii="Times New Roman" w:hAnsi="Times New Roman" w:cs="Times New Roman"/>
          <w:sz w:val="28"/>
          <w:szCs w:val="28"/>
        </w:rPr>
      </w:pPr>
      <w:proofErr w:type="spellStart"/>
      <w:r w:rsidRPr="00FE7D59">
        <w:rPr>
          <w:rFonts w:ascii="Times New Roman" w:hAnsi="Times New Roman" w:cs="Times New Roman"/>
          <w:sz w:val="28"/>
          <w:szCs w:val="28"/>
        </w:rPr>
        <w:t>Волюнтативная</w:t>
      </w:r>
      <w:proofErr w:type="spellEnd"/>
      <w:r w:rsidRPr="00FE7D59">
        <w:rPr>
          <w:rFonts w:ascii="Times New Roman" w:hAnsi="Times New Roman" w:cs="Times New Roman"/>
          <w:sz w:val="28"/>
          <w:szCs w:val="28"/>
        </w:rPr>
        <w:t xml:space="preserve"> – позволяет управля</w:t>
      </w:r>
      <w:r>
        <w:rPr>
          <w:rFonts w:ascii="Times New Roman" w:hAnsi="Times New Roman" w:cs="Times New Roman"/>
          <w:sz w:val="28"/>
          <w:szCs w:val="28"/>
        </w:rPr>
        <w:t xml:space="preserve">ть познавательной деятельностью </w:t>
      </w:r>
      <w:r w:rsidRPr="00FE7D59">
        <w:rPr>
          <w:rFonts w:ascii="Times New Roman" w:hAnsi="Times New Roman" w:cs="Times New Roman"/>
          <w:sz w:val="28"/>
          <w:szCs w:val="28"/>
        </w:rPr>
        <w:t>обучающегося;</w:t>
      </w:r>
    </w:p>
    <w:p w:rsidR="00FE7D59" w:rsidRPr="00FE7D59" w:rsidRDefault="00FE7D59" w:rsidP="00FE7D59">
      <w:pPr>
        <w:pStyle w:val="a5"/>
        <w:numPr>
          <w:ilvl w:val="0"/>
          <w:numId w:val="4"/>
        </w:numPr>
        <w:tabs>
          <w:tab w:val="clear" w:pos="720"/>
          <w:tab w:val="num" w:pos="284"/>
        </w:tabs>
        <w:ind w:hanging="720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sz w:val="28"/>
          <w:szCs w:val="28"/>
        </w:rPr>
        <w:t>Экспрессивная, то есть эмоциональное воздействие на адресата;</w:t>
      </w:r>
    </w:p>
    <w:p w:rsidR="00FE7D59" w:rsidRPr="00FE7D59" w:rsidRDefault="00FE7D59" w:rsidP="00FE7D59">
      <w:pPr>
        <w:pStyle w:val="a5"/>
        <w:numPr>
          <w:ilvl w:val="0"/>
          <w:numId w:val="4"/>
        </w:numPr>
        <w:tabs>
          <w:tab w:val="clear" w:pos="720"/>
          <w:tab w:val="num" w:pos="284"/>
        </w:tabs>
        <w:ind w:hanging="720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sz w:val="28"/>
          <w:szCs w:val="28"/>
        </w:rPr>
        <w:t>Эстетическая – воздействие на эстетические чувства слушателя и другие. </w:t>
      </w:r>
    </w:p>
    <w:p w:rsidR="00FE7D59" w:rsidRPr="00FE7D59" w:rsidRDefault="00473B42" w:rsidP="00FE7D5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Варианты к</w:t>
      </w:r>
      <w:r w:rsidRPr="00473B42">
        <w:rPr>
          <w:rFonts w:ascii="Times New Roman" w:hAnsi="Times New Roman" w:cs="Times New Roman"/>
          <w:sz w:val="28"/>
          <w:szCs w:val="28"/>
        </w:rPr>
        <w:t>оррекционн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73B42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73B42">
        <w:rPr>
          <w:rFonts w:ascii="Times New Roman" w:hAnsi="Times New Roman" w:cs="Times New Roman"/>
          <w:sz w:val="28"/>
          <w:szCs w:val="28"/>
        </w:rPr>
        <w:t xml:space="preserve"> по развитию связной </w:t>
      </w:r>
      <w:r>
        <w:rPr>
          <w:rFonts w:ascii="Times New Roman" w:hAnsi="Times New Roman" w:cs="Times New Roman"/>
          <w:sz w:val="28"/>
          <w:szCs w:val="28"/>
        </w:rPr>
        <w:t>речи у детей с ОНР посредством</w:t>
      </w:r>
      <w:r w:rsidR="00FE7D59" w:rsidRPr="00FE7D59">
        <w:rPr>
          <w:rFonts w:ascii="Times New Roman" w:hAnsi="Times New Roman" w:cs="Times New Roman"/>
          <w:sz w:val="28"/>
          <w:szCs w:val="28"/>
        </w:rPr>
        <w:t xml:space="preserve"> использования </w:t>
      </w:r>
      <w:proofErr w:type="spellStart"/>
      <w:r w:rsidR="00FE7D59" w:rsidRPr="00FE7D59">
        <w:rPr>
          <w:rFonts w:ascii="Times New Roman" w:hAnsi="Times New Roman" w:cs="Times New Roman"/>
          <w:sz w:val="28"/>
          <w:szCs w:val="28"/>
        </w:rPr>
        <w:t>поликодовых</w:t>
      </w:r>
      <w:proofErr w:type="spellEnd"/>
      <w:r w:rsidR="00FE7D59" w:rsidRPr="00FE7D59">
        <w:rPr>
          <w:rFonts w:ascii="Times New Roman" w:hAnsi="Times New Roman" w:cs="Times New Roman"/>
          <w:sz w:val="28"/>
          <w:szCs w:val="28"/>
        </w:rPr>
        <w:t xml:space="preserve"> текстов разнообразны и зависят, прежде всего, от возраста обучающихся. Так, например, для дошкольников в большей мере используются картинки, которые сопровождают устное сообщение. Для школьников же более продуктивны различные комбинации изображений, текста, подписей, комментариев и т.д. </w:t>
      </w:r>
    </w:p>
    <w:p w:rsidR="00FE7D59" w:rsidRPr="00FE7D59" w:rsidRDefault="00FE7D59" w:rsidP="00FE7D59">
      <w:pPr>
        <w:pStyle w:val="a5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bCs/>
          <w:sz w:val="28"/>
          <w:szCs w:val="28"/>
        </w:rPr>
        <w:t xml:space="preserve">Достоинства </w:t>
      </w:r>
      <w:proofErr w:type="spellStart"/>
      <w:r w:rsidRPr="00FE7D59">
        <w:rPr>
          <w:rFonts w:ascii="Times New Roman" w:hAnsi="Times New Roman" w:cs="Times New Roman"/>
          <w:bCs/>
          <w:sz w:val="28"/>
          <w:szCs w:val="28"/>
        </w:rPr>
        <w:t>поликодовых</w:t>
      </w:r>
      <w:proofErr w:type="spellEnd"/>
      <w:r w:rsidRPr="00FE7D59">
        <w:rPr>
          <w:rFonts w:ascii="Times New Roman" w:hAnsi="Times New Roman" w:cs="Times New Roman"/>
          <w:bCs/>
          <w:sz w:val="28"/>
          <w:szCs w:val="28"/>
        </w:rPr>
        <w:t xml:space="preserve"> текстов:  </w:t>
      </w:r>
    </w:p>
    <w:p w:rsidR="00FE7D59" w:rsidRPr="00FE7D59" w:rsidRDefault="00FE7D59" w:rsidP="00FE7D59">
      <w:pPr>
        <w:pStyle w:val="a5"/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sz w:val="28"/>
          <w:szCs w:val="28"/>
        </w:rPr>
        <w:t>Возможность опоры не только на сам объект, но и на его условный образ или модель в виде изображения, схемы, таблицы и т. п. </w:t>
      </w:r>
    </w:p>
    <w:p w:rsidR="00FE7D59" w:rsidRPr="00FE7D59" w:rsidRDefault="00FE7D59" w:rsidP="00FE7D59">
      <w:pPr>
        <w:pStyle w:val="a5"/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sz w:val="28"/>
          <w:szCs w:val="28"/>
        </w:rPr>
        <w:t>Вариативность, которая позволяет использовать их на различных возрастных этапах.  Удобство в применении.</w:t>
      </w:r>
    </w:p>
    <w:p w:rsidR="00473B42" w:rsidRPr="00FE7D59" w:rsidRDefault="00FE7D59" w:rsidP="00FE7D59">
      <w:pPr>
        <w:pStyle w:val="a5"/>
        <w:rPr>
          <w:rFonts w:ascii="Times New Roman" w:hAnsi="Times New Roman" w:cs="Times New Roman"/>
          <w:sz w:val="28"/>
          <w:szCs w:val="28"/>
        </w:rPr>
      </w:pPr>
      <w:r w:rsidRPr="00FE7D59">
        <w:rPr>
          <w:rFonts w:ascii="Times New Roman" w:hAnsi="Times New Roman" w:cs="Times New Roman"/>
          <w:sz w:val="28"/>
          <w:szCs w:val="28"/>
        </w:rPr>
        <w:t xml:space="preserve">Одним из распространенных примеров </w:t>
      </w:r>
      <w:proofErr w:type="spellStart"/>
      <w:r w:rsidRPr="00FE7D59">
        <w:rPr>
          <w:rFonts w:ascii="Times New Roman" w:hAnsi="Times New Roman" w:cs="Times New Roman"/>
          <w:sz w:val="28"/>
          <w:szCs w:val="28"/>
        </w:rPr>
        <w:t>поликодовых</w:t>
      </w:r>
      <w:proofErr w:type="spellEnd"/>
      <w:r w:rsidRPr="00FE7D59">
        <w:rPr>
          <w:rFonts w:ascii="Times New Roman" w:hAnsi="Times New Roman" w:cs="Times New Roman"/>
          <w:sz w:val="28"/>
          <w:szCs w:val="28"/>
        </w:rPr>
        <w:t xml:space="preserve"> текстов являются комиксы или рассказы в картинках. По своим характеристикам он приближен к вербальным текстам, однако они могут исключать вербализацию полностью, то есть быть «немыми». Опираясь на подсказки, заложенные в комиксе, отрабатываются зрительно-моторные координации, ориентировки на листе бумаги и эпизодах – что оказывает влияние на развития навыков чтения традиционных текстов. С помощью комиксов можно завлечь внимание детей к внешнему образу героев, то есть описать их, дать характеристику их поступкам. Подобный прием вызывает интерес в </w:t>
      </w:r>
      <w:r w:rsidRPr="00FE7D59">
        <w:rPr>
          <w:rFonts w:ascii="Times New Roman" w:hAnsi="Times New Roman" w:cs="Times New Roman"/>
          <w:sz w:val="28"/>
          <w:szCs w:val="28"/>
        </w:rPr>
        <w:lastRenderedPageBreak/>
        <w:t>обучении детей связной речи, а значит эффективность работы будет повышена.</w:t>
      </w:r>
    </w:p>
    <w:p w:rsidR="00CE5A38" w:rsidRDefault="00473B42" w:rsidP="00FE7D5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применение</w:t>
      </w:r>
      <w:r w:rsidRPr="00473B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B42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473B4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E7D59">
        <w:rPr>
          <w:rFonts w:ascii="Times New Roman" w:hAnsi="Times New Roman" w:cs="Times New Roman"/>
          <w:bCs/>
          <w:sz w:val="28"/>
          <w:szCs w:val="28"/>
        </w:rPr>
        <w:t>поликодовых</w:t>
      </w:r>
      <w:proofErr w:type="spellEnd"/>
      <w:r w:rsidRPr="00FE7D59">
        <w:rPr>
          <w:rFonts w:ascii="Times New Roman" w:hAnsi="Times New Roman" w:cs="Times New Roman"/>
          <w:bCs/>
          <w:sz w:val="28"/>
          <w:szCs w:val="28"/>
        </w:rPr>
        <w:t xml:space="preserve"> текстов</w:t>
      </w:r>
      <w:r w:rsidRPr="00473B42">
        <w:rPr>
          <w:rFonts w:ascii="Times New Roman" w:hAnsi="Times New Roman" w:cs="Times New Roman"/>
          <w:sz w:val="28"/>
          <w:szCs w:val="28"/>
        </w:rPr>
        <w:t xml:space="preserve"> в логопедической работе позволяет гармонично сочетать элементы всех трех основных образовательных систем: информационной, </w:t>
      </w:r>
      <w:proofErr w:type="spellStart"/>
      <w:r w:rsidRPr="00473B42">
        <w:rPr>
          <w:rFonts w:ascii="Times New Roman" w:hAnsi="Times New Roman" w:cs="Times New Roman"/>
          <w:sz w:val="28"/>
          <w:szCs w:val="28"/>
        </w:rPr>
        <w:t>деятельностной</w:t>
      </w:r>
      <w:proofErr w:type="spellEnd"/>
      <w:r w:rsidRPr="00473B42">
        <w:rPr>
          <w:rFonts w:ascii="Times New Roman" w:hAnsi="Times New Roman" w:cs="Times New Roman"/>
          <w:sz w:val="28"/>
          <w:szCs w:val="28"/>
        </w:rPr>
        <w:t xml:space="preserve"> и личностно ориентированной. Использование данных методик в коррекции общего недоразвития речи позволяет развивать экспрессивную речь детей, обогащает их активный словарный запас, составлять описательные рассказы.</w:t>
      </w:r>
    </w:p>
    <w:p w:rsidR="00CE5A38" w:rsidRDefault="00CE5A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E5A38" w:rsidRPr="00CE5A38" w:rsidRDefault="00CE5A38" w:rsidP="00CE5A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E5A38"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lang w:eastAsia="ru-RU"/>
        </w:rPr>
        <w:lastRenderedPageBreak/>
        <w:t> Космонавт</w:t>
      </w:r>
      <w:r w:rsidRPr="00CE5A38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.</w:t>
      </w:r>
    </w:p>
    <w:p w:rsidR="00CE5A38" w:rsidRPr="00CE5A38" w:rsidRDefault="00CE5A38" w:rsidP="00CE5A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E5A38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 </w:t>
      </w:r>
    </w:p>
    <w:p w:rsidR="00CE5A38" w:rsidRPr="00CE5A38" w:rsidRDefault="00CE5A38" w:rsidP="00CE5A38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E5A38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В тёмном небе звёзды светят,</w:t>
      </w:r>
    </w:p>
    <w:p w:rsidR="00CE5A38" w:rsidRPr="00CE5A38" w:rsidRDefault="00CE5A38" w:rsidP="00CE5A38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E5A38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Космонавт летит в ракете.                  </w:t>
      </w:r>
      <w:r w:rsidRPr="00CE5A38">
        <w:rPr>
          <w:rFonts w:ascii="Times New Roman" w:eastAsia="Times New Roman" w:hAnsi="Times New Roman" w:cs="Times New Roman"/>
          <w:i/>
          <w:iCs/>
          <w:color w:val="181818"/>
          <w:sz w:val="26"/>
          <w:szCs w:val="26"/>
          <w:lang w:eastAsia="ru-RU"/>
        </w:rPr>
        <w:t>(Сжимают и разжимают пальцы.)</w:t>
      </w:r>
    </w:p>
    <w:p w:rsidR="00CE5A38" w:rsidRPr="00CE5A38" w:rsidRDefault="00CE5A38" w:rsidP="00CE5A38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E5A38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День летит и ночь летит                     </w:t>
      </w:r>
      <w:r w:rsidRPr="00CE5A38">
        <w:rPr>
          <w:rFonts w:ascii="Times New Roman" w:eastAsia="Times New Roman" w:hAnsi="Times New Roman" w:cs="Times New Roman"/>
          <w:i/>
          <w:iCs/>
          <w:color w:val="181818"/>
          <w:sz w:val="26"/>
          <w:szCs w:val="26"/>
          <w:lang w:eastAsia="ru-RU"/>
        </w:rPr>
        <w:t>(Изображают одной рукой полёт ракеты.)</w:t>
      </w:r>
    </w:p>
    <w:p w:rsidR="00CE5A38" w:rsidRPr="00CE5A38" w:rsidRDefault="00CE5A38" w:rsidP="00CE5A38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E5A38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И на землю вниз глядит.                    </w:t>
      </w:r>
      <w:r w:rsidRPr="00CE5A38">
        <w:rPr>
          <w:rFonts w:ascii="Times New Roman" w:eastAsia="Times New Roman" w:hAnsi="Times New Roman" w:cs="Times New Roman"/>
          <w:i/>
          <w:iCs/>
          <w:color w:val="181818"/>
          <w:sz w:val="26"/>
          <w:szCs w:val="26"/>
          <w:lang w:eastAsia="ru-RU"/>
        </w:rPr>
        <w:t>(Опускают медленно руку вниз.)</w:t>
      </w:r>
    </w:p>
    <w:p w:rsidR="00CE5A38" w:rsidRPr="00CE5A38" w:rsidRDefault="00CE5A38" w:rsidP="00CE5A38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E5A38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Видит сверху он поля,</w:t>
      </w:r>
    </w:p>
    <w:p w:rsidR="00CE5A38" w:rsidRPr="00CE5A38" w:rsidRDefault="00CE5A38" w:rsidP="00CE5A38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E5A38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Горы, реки и моря.</w:t>
      </w:r>
    </w:p>
    <w:p w:rsidR="00CE5A38" w:rsidRPr="00CE5A38" w:rsidRDefault="00CE5A38" w:rsidP="00CE5A38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E5A38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Видит он весь шар земной,               </w:t>
      </w:r>
      <w:r w:rsidRPr="00CE5A38">
        <w:rPr>
          <w:rFonts w:ascii="Times New Roman" w:eastAsia="Times New Roman" w:hAnsi="Times New Roman" w:cs="Times New Roman"/>
          <w:i/>
          <w:iCs/>
          <w:color w:val="181818"/>
          <w:sz w:val="26"/>
          <w:szCs w:val="26"/>
          <w:lang w:eastAsia="ru-RU"/>
        </w:rPr>
        <w:t>(Загибают пальцы на обеих руках, начиная с</w:t>
      </w:r>
    </w:p>
    <w:p w:rsidR="00CE5A38" w:rsidRPr="00CE5A38" w:rsidRDefault="00CE5A38" w:rsidP="00CE5A38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E5A38">
        <w:rPr>
          <w:rFonts w:ascii="Times New Roman" w:eastAsia="Times New Roman" w:hAnsi="Times New Roman" w:cs="Times New Roman"/>
          <w:i/>
          <w:iCs/>
          <w:color w:val="181818"/>
          <w:sz w:val="26"/>
          <w:szCs w:val="26"/>
          <w:lang w:eastAsia="ru-RU"/>
        </w:rPr>
        <w:t>                                                             мизинца.)</w:t>
      </w:r>
    </w:p>
    <w:p w:rsidR="00CE5A38" w:rsidRPr="00CE5A38" w:rsidRDefault="00CE5A38" w:rsidP="00CE5A38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E5A38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Шар земной – наш дом родной.         </w:t>
      </w:r>
      <w:r w:rsidRPr="00CE5A38">
        <w:rPr>
          <w:rFonts w:ascii="Times New Roman" w:eastAsia="Times New Roman" w:hAnsi="Times New Roman" w:cs="Times New Roman"/>
          <w:i/>
          <w:iCs/>
          <w:color w:val="181818"/>
          <w:sz w:val="26"/>
          <w:szCs w:val="26"/>
          <w:lang w:eastAsia="ru-RU"/>
        </w:rPr>
        <w:t>(Сжимают и разжимают пальцы.)</w:t>
      </w:r>
    </w:p>
    <w:p w:rsidR="00FE7D59" w:rsidRDefault="00FE7D59" w:rsidP="00FE7D5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37583" w:rsidRPr="00137583" w:rsidRDefault="00137583" w:rsidP="00137583">
      <w:pPr>
        <w:pStyle w:val="a5"/>
        <w:rPr>
          <w:rFonts w:ascii="Times New Roman" w:hAnsi="Times New Roman" w:cs="Times New Roman"/>
          <w:sz w:val="28"/>
          <w:szCs w:val="28"/>
        </w:rPr>
      </w:pPr>
      <w:r w:rsidRPr="00137583">
        <w:rPr>
          <w:rFonts w:ascii="Times New Roman" w:hAnsi="Times New Roman" w:cs="Times New Roman"/>
          <w:sz w:val="28"/>
          <w:szCs w:val="28"/>
        </w:rPr>
        <w:t>Поиграйте в игру «Пчела»</w:t>
      </w:r>
    </w:p>
    <w:p w:rsidR="00137583" w:rsidRPr="00137583" w:rsidRDefault="00137583" w:rsidP="00137583">
      <w:pPr>
        <w:pStyle w:val="a5"/>
        <w:rPr>
          <w:rFonts w:ascii="Times New Roman" w:hAnsi="Times New Roman" w:cs="Times New Roman"/>
          <w:sz w:val="28"/>
          <w:szCs w:val="28"/>
        </w:rPr>
      </w:pPr>
      <w:r w:rsidRPr="00137583">
        <w:rPr>
          <w:rFonts w:ascii="Times New Roman" w:hAnsi="Times New Roman" w:cs="Times New Roman"/>
          <w:sz w:val="28"/>
          <w:szCs w:val="28"/>
        </w:rPr>
        <w:t>Прилетела к нам вчера</w:t>
      </w:r>
    </w:p>
    <w:p w:rsidR="00137583" w:rsidRPr="00137583" w:rsidRDefault="00137583" w:rsidP="00137583">
      <w:pPr>
        <w:pStyle w:val="a5"/>
        <w:rPr>
          <w:rFonts w:ascii="Times New Roman" w:hAnsi="Times New Roman" w:cs="Times New Roman"/>
          <w:sz w:val="28"/>
          <w:szCs w:val="28"/>
        </w:rPr>
      </w:pPr>
      <w:r w:rsidRPr="00137583">
        <w:rPr>
          <w:rFonts w:ascii="Times New Roman" w:hAnsi="Times New Roman" w:cs="Times New Roman"/>
          <w:sz w:val="28"/>
          <w:szCs w:val="28"/>
        </w:rPr>
        <w:t>Помахать скрещенными ладошками.</w:t>
      </w:r>
    </w:p>
    <w:p w:rsidR="00137583" w:rsidRPr="00137583" w:rsidRDefault="00137583" w:rsidP="00137583">
      <w:pPr>
        <w:pStyle w:val="a5"/>
        <w:rPr>
          <w:rFonts w:ascii="Times New Roman" w:hAnsi="Times New Roman" w:cs="Times New Roman"/>
          <w:sz w:val="28"/>
          <w:szCs w:val="28"/>
        </w:rPr>
      </w:pPr>
      <w:r w:rsidRPr="00137583">
        <w:rPr>
          <w:rFonts w:ascii="Times New Roman" w:hAnsi="Times New Roman" w:cs="Times New Roman"/>
          <w:sz w:val="28"/>
          <w:szCs w:val="28"/>
        </w:rPr>
        <w:t>Полосатая пчела,</w:t>
      </w:r>
    </w:p>
    <w:p w:rsidR="00137583" w:rsidRPr="00137583" w:rsidRDefault="00137583" w:rsidP="00137583">
      <w:pPr>
        <w:pStyle w:val="a5"/>
        <w:rPr>
          <w:rFonts w:ascii="Times New Roman" w:hAnsi="Times New Roman" w:cs="Times New Roman"/>
          <w:sz w:val="28"/>
          <w:szCs w:val="28"/>
        </w:rPr>
      </w:pPr>
      <w:r w:rsidRPr="00137583">
        <w:rPr>
          <w:rFonts w:ascii="Times New Roman" w:hAnsi="Times New Roman" w:cs="Times New Roman"/>
          <w:sz w:val="28"/>
          <w:szCs w:val="28"/>
        </w:rPr>
        <w:t>А за нею шмель-</w:t>
      </w:r>
      <w:proofErr w:type="spellStart"/>
      <w:r w:rsidRPr="00137583">
        <w:rPr>
          <w:rFonts w:ascii="Times New Roman" w:hAnsi="Times New Roman" w:cs="Times New Roman"/>
          <w:sz w:val="28"/>
          <w:szCs w:val="28"/>
        </w:rPr>
        <w:t>шмелек</w:t>
      </w:r>
      <w:proofErr w:type="spellEnd"/>
    </w:p>
    <w:p w:rsidR="00137583" w:rsidRPr="00137583" w:rsidRDefault="00137583" w:rsidP="00137583">
      <w:pPr>
        <w:pStyle w:val="a5"/>
        <w:rPr>
          <w:rFonts w:ascii="Times New Roman" w:hAnsi="Times New Roman" w:cs="Times New Roman"/>
          <w:sz w:val="28"/>
          <w:szCs w:val="28"/>
        </w:rPr>
      </w:pPr>
      <w:r w:rsidRPr="00137583">
        <w:rPr>
          <w:rFonts w:ascii="Times New Roman" w:hAnsi="Times New Roman" w:cs="Times New Roman"/>
          <w:sz w:val="28"/>
          <w:szCs w:val="28"/>
        </w:rPr>
        <w:t>Загнуть пальчики, начиная с больших, на обеих руках.</w:t>
      </w:r>
    </w:p>
    <w:p w:rsidR="00137583" w:rsidRPr="00137583" w:rsidRDefault="00137583" w:rsidP="00137583">
      <w:pPr>
        <w:pStyle w:val="a5"/>
        <w:rPr>
          <w:rFonts w:ascii="Times New Roman" w:hAnsi="Times New Roman" w:cs="Times New Roman"/>
          <w:sz w:val="28"/>
          <w:szCs w:val="28"/>
        </w:rPr>
      </w:pPr>
      <w:r w:rsidRPr="00137583">
        <w:rPr>
          <w:rFonts w:ascii="Times New Roman" w:hAnsi="Times New Roman" w:cs="Times New Roman"/>
          <w:sz w:val="28"/>
          <w:szCs w:val="28"/>
        </w:rPr>
        <w:t>И веселый мотылек,</w:t>
      </w:r>
    </w:p>
    <w:p w:rsidR="00137583" w:rsidRPr="00137583" w:rsidRDefault="00137583" w:rsidP="00137583">
      <w:pPr>
        <w:pStyle w:val="a5"/>
        <w:rPr>
          <w:rFonts w:ascii="Times New Roman" w:hAnsi="Times New Roman" w:cs="Times New Roman"/>
          <w:sz w:val="28"/>
          <w:szCs w:val="28"/>
        </w:rPr>
      </w:pPr>
      <w:r w:rsidRPr="00137583">
        <w:rPr>
          <w:rFonts w:ascii="Times New Roman" w:hAnsi="Times New Roman" w:cs="Times New Roman"/>
          <w:sz w:val="28"/>
          <w:szCs w:val="28"/>
        </w:rPr>
        <w:t>Два жука и стрекоза,</w:t>
      </w:r>
    </w:p>
    <w:p w:rsidR="00137583" w:rsidRPr="00137583" w:rsidRDefault="00137583" w:rsidP="00137583">
      <w:pPr>
        <w:pStyle w:val="a5"/>
        <w:rPr>
          <w:rFonts w:ascii="Times New Roman" w:hAnsi="Times New Roman" w:cs="Times New Roman"/>
          <w:sz w:val="28"/>
          <w:szCs w:val="28"/>
        </w:rPr>
      </w:pPr>
      <w:r w:rsidRPr="00137583">
        <w:rPr>
          <w:rFonts w:ascii="Times New Roman" w:hAnsi="Times New Roman" w:cs="Times New Roman"/>
          <w:sz w:val="28"/>
          <w:szCs w:val="28"/>
        </w:rPr>
        <w:t>Как фонарики глаза.</w:t>
      </w:r>
    </w:p>
    <w:p w:rsidR="00137583" w:rsidRPr="00137583" w:rsidRDefault="00137583" w:rsidP="00137583">
      <w:pPr>
        <w:pStyle w:val="a5"/>
        <w:rPr>
          <w:rFonts w:ascii="Times New Roman" w:hAnsi="Times New Roman" w:cs="Times New Roman"/>
          <w:sz w:val="28"/>
          <w:szCs w:val="28"/>
        </w:rPr>
      </w:pPr>
      <w:r w:rsidRPr="00137583">
        <w:rPr>
          <w:rFonts w:ascii="Times New Roman" w:hAnsi="Times New Roman" w:cs="Times New Roman"/>
          <w:sz w:val="28"/>
          <w:szCs w:val="28"/>
        </w:rPr>
        <w:t>Сделать кружочки из пальчиков и поднести к глазам.</w:t>
      </w:r>
    </w:p>
    <w:p w:rsidR="00137583" w:rsidRPr="00137583" w:rsidRDefault="00137583" w:rsidP="00137583">
      <w:pPr>
        <w:pStyle w:val="a5"/>
        <w:rPr>
          <w:rFonts w:ascii="Times New Roman" w:hAnsi="Times New Roman" w:cs="Times New Roman"/>
          <w:sz w:val="28"/>
          <w:szCs w:val="28"/>
        </w:rPr>
      </w:pPr>
      <w:r w:rsidRPr="00137583">
        <w:rPr>
          <w:rFonts w:ascii="Times New Roman" w:hAnsi="Times New Roman" w:cs="Times New Roman"/>
          <w:sz w:val="28"/>
          <w:szCs w:val="28"/>
        </w:rPr>
        <w:t>Пожужжали, полетали,</w:t>
      </w:r>
    </w:p>
    <w:p w:rsidR="00137583" w:rsidRPr="00137583" w:rsidRDefault="00137583" w:rsidP="00137583">
      <w:pPr>
        <w:pStyle w:val="a5"/>
        <w:rPr>
          <w:rFonts w:ascii="Times New Roman" w:hAnsi="Times New Roman" w:cs="Times New Roman"/>
          <w:sz w:val="28"/>
          <w:szCs w:val="28"/>
        </w:rPr>
      </w:pPr>
      <w:r w:rsidRPr="00137583">
        <w:rPr>
          <w:rFonts w:ascii="Times New Roman" w:hAnsi="Times New Roman" w:cs="Times New Roman"/>
          <w:sz w:val="28"/>
          <w:szCs w:val="28"/>
        </w:rPr>
        <w:t>От усталости упали.</w:t>
      </w:r>
    </w:p>
    <w:p w:rsidR="00137583" w:rsidRPr="00137583" w:rsidRDefault="00137583" w:rsidP="00137583">
      <w:pPr>
        <w:pStyle w:val="a5"/>
        <w:rPr>
          <w:rFonts w:ascii="Times New Roman" w:hAnsi="Times New Roman" w:cs="Times New Roman"/>
          <w:sz w:val="28"/>
          <w:szCs w:val="28"/>
        </w:rPr>
      </w:pPr>
      <w:r w:rsidRPr="00137583">
        <w:rPr>
          <w:rFonts w:ascii="Times New Roman" w:hAnsi="Times New Roman" w:cs="Times New Roman"/>
          <w:sz w:val="28"/>
          <w:szCs w:val="28"/>
        </w:rPr>
        <w:t>Помахать скрещенными ладошками.</w:t>
      </w:r>
    </w:p>
    <w:p w:rsidR="00137583" w:rsidRDefault="00137583" w:rsidP="00137583">
      <w:pPr>
        <w:pStyle w:val="a5"/>
        <w:rPr>
          <w:rFonts w:ascii="Times New Roman" w:hAnsi="Times New Roman" w:cs="Times New Roman"/>
          <w:sz w:val="28"/>
          <w:szCs w:val="28"/>
        </w:rPr>
      </w:pPr>
      <w:r w:rsidRPr="00137583">
        <w:rPr>
          <w:rFonts w:ascii="Times New Roman" w:hAnsi="Times New Roman" w:cs="Times New Roman"/>
          <w:sz w:val="28"/>
          <w:szCs w:val="28"/>
        </w:rPr>
        <w:t>Уронить ладони на стол.</w:t>
      </w:r>
    </w:p>
    <w:p w:rsidR="00E513EB" w:rsidRDefault="00E513EB" w:rsidP="0013758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513EB" w:rsidRDefault="00E513EB" w:rsidP="0013758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513EB" w:rsidRPr="00E513EB" w:rsidRDefault="00E513EB" w:rsidP="00E513E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Тема недели</w:t>
      </w:r>
      <w:proofErr w:type="gramStart"/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E513E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«День Победы»</w:t>
      </w:r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"День победы"</w:t>
      </w:r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такое день победы</w:t>
      </w:r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это </w:t>
      </w:r>
      <w:proofErr w:type="spellStart"/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праздник</w:t>
      </w:r>
      <w:proofErr w:type="gramStart"/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,о</w:t>
      </w:r>
      <w:proofErr w:type="gramEnd"/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рдена</w:t>
      </w:r>
      <w:proofErr w:type="spellEnd"/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награды боевые,</w:t>
      </w:r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салюты золотые</w:t>
      </w:r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тюльпанчики цветные</w:t>
      </w:r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чистая земля.</w:t>
      </w:r>
    </w:p>
    <w:p w:rsid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ЛЕТО</w:t>
      </w:r>
    </w:p>
    <w:p w:rsidR="00E513EB" w:rsidRPr="00E513EB" w:rsidRDefault="00E513EB" w:rsidP="00E513E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и лето наступает, (Последовательно соединять </w:t>
      </w:r>
      <w:r w:rsidRPr="00E513E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пальцы</w:t>
      </w:r>
      <w:proofErr w:type="gramEnd"/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обеих рук с </w:t>
      </w:r>
      <w:proofErr w:type="gramStart"/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большими</w:t>
      </w:r>
      <w:proofErr w:type="gramEnd"/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начиная с мизинцев.)</w:t>
      </w:r>
    </w:p>
    <w:p w:rsidR="00E513EB" w:rsidRPr="00E513EB" w:rsidRDefault="00E513EB" w:rsidP="00E513E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Всех на отдых приглашает, (Соединять одноименные </w:t>
      </w:r>
      <w:r w:rsidRPr="00E513E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пальцы рук</w:t>
      </w: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proofErr w:type="gramEnd"/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начиная с больших.)</w:t>
      </w:r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Будем плавать, загорать (Круговые движения кистями; затем руки</w:t>
      </w:r>
      <w:proofErr w:type="gramEnd"/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ладонями вверх поднести друг к другу,</w:t>
      </w:r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мизинцы вместе.)</w:t>
      </w:r>
    </w:p>
    <w:p w:rsidR="00E513EB" w:rsidRPr="00E513EB" w:rsidRDefault="00E513EB" w:rsidP="00E513E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на даче отдыхать. (Показать </w:t>
      </w:r>
      <w:r w:rsidRPr="00E513E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«домик»</w:t>
      </w: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.)</w:t>
      </w:r>
    </w:p>
    <w:p w:rsidR="00E513EB" w:rsidRPr="00E513EB" w:rsidRDefault="00E513EB" w:rsidP="00E513E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E513E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«Неделя безопасности. ГО</w:t>
      </w:r>
      <w:proofErr w:type="gramStart"/>
      <w:r w:rsidRPr="00E513E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.»</w:t>
      </w:r>
      <w:proofErr w:type="gramEnd"/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Физминутка</w:t>
      </w:r>
      <w:proofErr w:type="spellEnd"/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Пусть мы маленького роста</w:t>
      </w:r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Только рост тут не причём.</w:t>
      </w:r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всегда готовы взрослым</w:t>
      </w:r>
    </w:p>
    <w:p w:rsidR="00E513EB" w:rsidRPr="00E513EB" w:rsidRDefault="00E513EB" w:rsidP="00E513E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513E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Помогать в борьбе с огнём.</w:t>
      </w:r>
    </w:p>
    <w:p w:rsidR="00E513EB" w:rsidRPr="00FE7D59" w:rsidRDefault="00E513EB" w:rsidP="00137583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513EB" w:rsidRPr="00FE7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F3288"/>
    <w:multiLevelType w:val="multilevel"/>
    <w:tmpl w:val="85B29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071970"/>
    <w:multiLevelType w:val="hybridMultilevel"/>
    <w:tmpl w:val="6EEE0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9C54D4"/>
    <w:multiLevelType w:val="multilevel"/>
    <w:tmpl w:val="2D3A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FD11EC"/>
    <w:multiLevelType w:val="multilevel"/>
    <w:tmpl w:val="7968F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7E5F80"/>
    <w:multiLevelType w:val="multilevel"/>
    <w:tmpl w:val="F4642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4B4"/>
    <w:rsid w:val="00137583"/>
    <w:rsid w:val="001E4BF2"/>
    <w:rsid w:val="00473B42"/>
    <w:rsid w:val="006344B4"/>
    <w:rsid w:val="00A00216"/>
    <w:rsid w:val="00CE5A38"/>
    <w:rsid w:val="00E42B76"/>
    <w:rsid w:val="00E513EB"/>
    <w:rsid w:val="00F26188"/>
    <w:rsid w:val="00FE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4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E4BF2"/>
    <w:rPr>
      <w:color w:val="0000FF"/>
      <w:u w:val="single"/>
    </w:rPr>
  </w:style>
  <w:style w:type="paragraph" w:styleId="a5">
    <w:name w:val="No Spacing"/>
    <w:uiPriority w:val="1"/>
    <w:qFormat/>
    <w:rsid w:val="001E4BF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4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E4BF2"/>
    <w:rPr>
      <w:color w:val="0000FF"/>
      <w:u w:val="single"/>
    </w:rPr>
  </w:style>
  <w:style w:type="paragraph" w:styleId="a5">
    <w:name w:val="No Spacing"/>
    <w:uiPriority w:val="1"/>
    <w:qFormat/>
    <w:rsid w:val="001E4B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1%82%D0%B8%D1%85%D0%BE%D1%82%D0%B2%D0%BE%D1%80%D0%B5%D0%BD%D0%B8%D0%B5" TargetMode="External"/><Relationship Id="rId13" Type="http://schemas.openxmlformats.org/officeDocument/2006/relationships/hyperlink" Target="https://ru.wikipedia.org/wiki/%D0%A1%D1%82%D1%80%D0%BE%D1%84%D0%B0" TargetMode="External"/><Relationship Id="rId18" Type="http://schemas.openxmlformats.org/officeDocument/2006/relationships/hyperlink" Target="https://ru.wikipedia.org/wiki/%D0%9F%D1%80%D0%B8%D1%87%D0%B0%D1%81%D1%82%D0%B8%D0%B5_(%D0%BB%D0%B8%D0%BD%D0%B3%D0%B2%D0%B8%D1%81%D1%82%D0%B8%D0%BA%D0%B0)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ru.wikipedia.org/wiki/%D0%90%D0%BD%D0%B3%D0%BB%D0%B8%D0%B9%D1%81%D0%BA%D0%B8%D0%B9_%D1%8F%D0%B7%D1%8B%D0%BA" TargetMode="External"/><Relationship Id="rId12" Type="http://schemas.openxmlformats.org/officeDocument/2006/relationships/hyperlink" Target="https://ru.wikipedia.org/wiki/%D0%9F%D0%BE%D1%8D%D0%B7%D0%B8%D1%8F" TargetMode="External"/><Relationship Id="rId17" Type="http://schemas.openxmlformats.org/officeDocument/2006/relationships/hyperlink" Target="https://ru.wikipedia.org/wiki/%D0%98%D0%BC%D1%8F_%D0%BF%D1%80%D0%B8%D0%BB%D0%B0%D0%B3%D0%B0%D1%82%D0%B5%D0%BB%D1%8C%D0%BD%D0%BE%D0%B5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C%D0%B5%D1%81%D1%82%D0%BE%D0%B8%D0%BC%D0%B5%D0%BD%D0%B8%D0%B5" TargetMode="External"/><Relationship Id="rId20" Type="http://schemas.openxmlformats.org/officeDocument/2006/relationships/hyperlink" Target="https://ru.wikipedia.org/wiki/%D0%94%D0%B5%D0%B5%D0%BF%D1%80%D0%B8%D1%87%D0%B0%D1%81%D1%82%D0%B8%D0%B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4%D1%80%D0%B0%D0%BD%D1%86%D1%83%D0%B7%D1%81%D0%BA%D0%B8%D0%B9_%D1%8F%D0%B7%D1%8B%D0%BA" TargetMode="External"/><Relationship Id="rId11" Type="http://schemas.openxmlformats.org/officeDocument/2006/relationships/hyperlink" Target="https://ru.wikipedia.org/wiki/%D0%AF%D0%BF%D0%BE%D0%BD%D0%B8%D1%8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8%D0%BC%D1%8F_%D1%81%D1%83%D1%89%D0%B5%D1%81%D1%82%D0%B2%D0%B8%D1%82%D0%B5%D0%BB%D1%8C%D0%BD%D0%BE%D0%B5" TargetMode="External"/><Relationship Id="rId10" Type="http://schemas.openxmlformats.org/officeDocument/2006/relationships/hyperlink" Target="https://ru.wikipedia.org/wiki/XX_%D0%B2%D0%B5%D0%BA" TargetMode="External"/><Relationship Id="rId19" Type="http://schemas.openxmlformats.org/officeDocument/2006/relationships/hyperlink" Target="https://ru.wikipedia.org/wiki/%D0%93%D0%BB%D0%B0%D0%B3%D0%BE%D0%B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A8%D0%90" TargetMode="External"/><Relationship Id="rId14" Type="http://schemas.openxmlformats.org/officeDocument/2006/relationships/hyperlink" Target="https://ru.wikipedia.org/wiki/%D0%92%D0%B5%D0%BD%D0%BE%D0%BA_%D1%81%D0%BE%D0%BD%D0%B5%D1%82%D0%BE%D0%B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1716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2022-03-29T08:47:00Z</dcterms:created>
  <dcterms:modified xsi:type="dcterms:W3CDTF">2022-04-13T06:40:00Z</dcterms:modified>
</cp:coreProperties>
</file>